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E2" w:rsidRDefault="003832E2" w:rsidP="003832E2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ФЗ-69</w:t>
      </w:r>
    </w:p>
    <w:p w:rsidR="003832E2" w:rsidRPr="003832E2" w:rsidRDefault="003832E2" w:rsidP="003832E2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</w:t>
      </w:r>
      <w:r w:rsidRPr="003832E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татья 25. Противопожарная пропаганда и обучение мерам пожарной безопасности</w:t>
      </w:r>
    </w:p>
    <w:p w:rsidR="003832E2" w:rsidRPr="003832E2" w:rsidRDefault="003832E2" w:rsidP="003832E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5" w:anchor="dst100074" w:history="1">
        <w:r w:rsidRPr="003832E2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30.12.2015 N 448-ФЗ)</w:t>
      </w:r>
    </w:p>
    <w:p w:rsidR="003832E2" w:rsidRDefault="003832E2" w:rsidP="003832E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832E2" w:rsidRPr="003832E2" w:rsidRDefault="003832E2" w:rsidP="003832E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3832E2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 w:rsidRPr="003832E2">
        <w:rPr>
          <w:rFonts w:ascii="Times New Roman" w:eastAsia="Times New Roman" w:hAnsi="Times New Roman" w:cs="Times New Roman"/>
          <w:color w:val="000000"/>
          <w:lang w:eastAsia="ru-RU"/>
        </w:rPr>
        <w:t>других</w:t>
      </w:r>
      <w:proofErr w:type="gramEnd"/>
      <w:r w:rsidRPr="003832E2">
        <w:rPr>
          <w:rFonts w:ascii="Times New Roman" w:eastAsia="Times New Roman" w:hAnsi="Times New Roman" w:cs="Times New Roman"/>
          <w:color w:val="000000"/>
          <w:lang w:eastAsia="ru-RU"/>
        </w:rPr>
        <w:t xml:space="preserve">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</w:p>
    <w:p w:rsidR="003832E2" w:rsidRPr="003832E2" w:rsidRDefault="003832E2" w:rsidP="003832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32E2">
        <w:rPr>
          <w:rFonts w:ascii="Times New Roman" w:eastAsia="Times New Roman" w:hAnsi="Times New Roman" w:cs="Times New Roman"/>
          <w:lang w:eastAsia="ru-RU"/>
        </w:rPr>
        <w:t xml:space="preserve">Обучение мерам пожарной безопасности лиц, осуществляющих трудовую или служебную деятельность в организациях, проводится по </w:t>
      </w:r>
      <w:r w:rsidRPr="003832E2">
        <w:rPr>
          <w:rFonts w:ascii="Times New Roman" w:eastAsia="Times New Roman" w:hAnsi="Times New Roman" w:cs="Times New Roman"/>
          <w:highlight w:val="yellow"/>
          <w:lang w:eastAsia="ru-RU"/>
        </w:rPr>
        <w:t>программам противопожарного инструктажа, дополнительным профессиональным </w:t>
      </w:r>
      <w:hyperlink r:id="rId6" w:history="1">
        <w:r w:rsidRPr="003832E2">
          <w:rPr>
            <w:rFonts w:ascii="Times New Roman" w:eastAsia="Times New Roman" w:hAnsi="Times New Roman" w:cs="Times New Roman"/>
            <w:color w:val="1A0DAB"/>
            <w:highlight w:val="yellow"/>
            <w:u w:val="single"/>
            <w:lang w:eastAsia="ru-RU"/>
          </w:rPr>
          <w:t>программам</w:t>
        </w:r>
      </w:hyperlink>
      <w:r w:rsidRPr="003832E2">
        <w:rPr>
          <w:rFonts w:ascii="Times New Roman" w:eastAsia="Times New Roman" w:hAnsi="Times New Roman" w:cs="Times New Roman"/>
          <w:highlight w:val="yellow"/>
          <w:lang w:eastAsia="ru-RU"/>
        </w:rPr>
        <w:t>.</w:t>
      </w:r>
      <w:bookmarkStart w:id="0" w:name="_GoBack"/>
      <w:bookmarkEnd w:id="0"/>
    </w:p>
    <w:p w:rsidR="003832E2" w:rsidRPr="003832E2" w:rsidRDefault="003832E2" w:rsidP="003832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28.05.2017 </w:t>
      </w:r>
      <w:hyperlink r:id="rId7" w:anchor="dst100067" w:history="1">
        <w:r w:rsidRPr="003832E2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100-ФЗ</w:t>
        </w:r>
      </w:hyperlink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11.06.2021 </w:t>
      </w:r>
      <w:hyperlink r:id="rId8" w:anchor="dst100301" w:history="1">
        <w:r w:rsidRPr="003832E2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170-ФЗ</w:t>
        </w:r>
      </w:hyperlink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3832E2" w:rsidRPr="003832E2" w:rsidRDefault="003832E2" w:rsidP="003832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</w:t>
      </w:r>
      <w:proofErr w:type="gramStart"/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кст в пр</w:t>
      </w:r>
      <w:proofErr w:type="gramEnd"/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едыдущей </w:t>
      </w:r>
      <w:hyperlink r:id="rId9" w:history="1">
        <w:r w:rsidRPr="003832E2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3832E2" w:rsidRPr="003832E2" w:rsidRDefault="003832E2" w:rsidP="0038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3832E2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виды, сроки обучения лиц, осуществляющих трудовую или служебную деятельность в организациях по программам противопожарного инструктажа, а также </w:t>
      </w:r>
      <w:hyperlink r:id="rId11" w:anchor="dst100128" w:history="1">
        <w:r w:rsidRPr="003832E2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требования</w:t>
        </w:r>
      </w:hyperlink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содержанию указанных программ, </w:t>
      </w:r>
      <w:hyperlink r:id="rId12" w:anchor="dst100009" w:history="1">
        <w:r w:rsidRPr="003832E2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> 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</w:t>
      </w:r>
    </w:p>
    <w:p w:rsidR="003832E2" w:rsidRPr="003832E2" w:rsidRDefault="003832E2" w:rsidP="003832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Федеральных законов от 28.05.2017 </w:t>
      </w:r>
      <w:hyperlink r:id="rId13" w:anchor="dst100068" w:history="1">
        <w:r w:rsidRPr="003832E2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100-ФЗ</w:t>
        </w:r>
      </w:hyperlink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, от 11.06.2021 </w:t>
      </w:r>
      <w:hyperlink r:id="rId14" w:anchor="dst100302" w:history="1">
        <w:r w:rsidRPr="003832E2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N 170-ФЗ</w:t>
        </w:r>
      </w:hyperlink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3832E2" w:rsidRDefault="003832E2" w:rsidP="0038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2E2" w:rsidRPr="003832E2" w:rsidRDefault="003832E2" w:rsidP="0038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образовании. </w:t>
      </w:r>
      <w:hyperlink r:id="rId15" w:anchor="dst100165" w:history="1">
        <w:r w:rsidRPr="003832E2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Категории</w:t>
        </w:r>
      </w:hyperlink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лиц, проходящих </w:t>
      </w:r>
      <w:proofErr w:type="gramStart"/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профессиональным программам, определяются федеральным органом исполнительной власти, уполномоченным на решение задач в области пожарной безопасности.</w:t>
      </w:r>
    </w:p>
    <w:p w:rsidR="003832E2" w:rsidRPr="003832E2" w:rsidRDefault="003832E2" w:rsidP="003832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ч</w:t>
      </w:r>
      <w:proofErr w:type="gramEnd"/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асть четвертая в ред. Федерального </w:t>
      </w:r>
      <w:hyperlink r:id="rId16" w:anchor="dst100303" w:history="1">
        <w:r w:rsidRPr="003832E2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11.06.2021 N 170-ФЗ)</w:t>
      </w:r>
    </w:p>
    <w:p w:rsidR="003832E2" w:rsidRPr="003832E2" w:rsidRDefault="003832E2" w:rsidP="003832E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проводится обязательное обучение обучающихся мерам пожарной безопасности. Органами, осуществляющими управление в сфере образования, и пожарной охраной могут создаваться добровольные дружины юных пожарных. </w:t>
      </w:r>
      <w:hyperlink r:id="rId17" w:anchor="dst100010" w:history="1">
        <w:r w:rsidRPr="003832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3832E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создания и деятельности добровольных дружин юных пожарных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уполномоченным на решение задач в области пожарной безопасности.</w:t>
      </w:r>
    </w:p>
    <w:p w:rsidR="003832E2" w:rsidRPr="003832E2" w:rsidRDefault="003832E2" w:rsidP="003832E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</w:t>
      </w:r>
      <w:proofErr w:type="gramStart"/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в</w:t>
      </w:r>
      <w:proofErr w:type="gramEnd"/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 xml:space="preserve"> ред. Федерального </w:t>
      </w:r>
      <w:hyperlink r:id="rId18" w:anchor="dst100165" w:history="1">
        <w:r w:rsidRPr="003832E2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3832E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26.07.2019 N 232-ФЗ)</w:t>
      </w:r>
    </w:p>
    <w:p w:rsidR="00F104BB" w:rsidRDefault="00F104BB"/>
    <w:sectPr w:rsidR="00F104BB" w:rsidSect="003832E2">
      <w:pgSz w:w="11906" w:h="16838"/>
      <w:pgMar w:top="284" w:right="340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EB"/>
    <w:rsid w:val="003832E2"/>
    <w:rsid w:val="00DC72EB"/>
    <w:rsid w:val="00F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66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6909/e07f3a5e4b089705af512b1d4058f49e1857300d/" TargetMode="External"/><Relationship Id="rId13" Type="http://schemas.openxmlformats.org/officeDocument/2006/relationships/hyperlink" Target="http://www.consultant.ru/document/cons_doc_LAW_217313/3d0cac60971a511280cbba229d9b6329c07731f7/" TargetMode="External"/><Relationship Id="rId18" Type="http://schemas.openxmlformats.org/officeDocument/2006/relationships/hyperlink" Target="http://www.consultant.ru/document/cons_doc_LAW_330026/ad890e68b83c920baeae9bb9fdc9b94feb1af0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17313/3d0cac60971a511280cbba229d9b6329c07731f7/" TargetMode="External"/><Relationship Id="rId12" Type="http://schemas.openxmlformats.org/officeDocument/2006/relationships/hyperlink" Target="http://www.consultant.ru/document/cons_doc_LAW_56624/a552cd5b0e873d1a3dcdd59849ade8bbe5a45280/" TargetMode="External"/><Relationship Id="rId17" Type="http://schemas.openxmlformats.org/officeDocument/2006/relationships/hyperlink" Target="http://www.consultant.ru/document/cons_doc_LAW_187812/959dc50763292bddfd4885fdbe1f9f4a93f38a5f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86909/e07f3a5e4b089705af512b1d4058f49e1857300d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438/ae638e05ef44c9c4cc5dc4e43cfc454169956811/" TargetMode="External"/><Relationship Id="rId11" Type="http://schemas.openxmlformats.org/officeDocument/2006/relationships/hyperlink" Target="http://www.consultant.ru/document/cons_doc_LAW_401460/7a84f98826a7da3f42e9b2419a084098f0910f3f/" TargetMode="External"/><Relationship Id="rId5" Type="http://schemas.openxmlformats.org/officeDocument/2006/relationships/hyperlink" Target="http://www.consultant.ru/document/cons_doc_LAW_191501/b004fed0b70d0f223e4a81f8ad6cd92af90a7e3b/" TargetMode="External"/><Relationship Id="rId15" Type="http://schemas.openxmlformats.org/officeDocument/2006/relationships/hyperlink" Target="http://www.consultant.ru/document/cons_doc_LAW_401460/eda87b5dbe29e9dd6b1ec6a57cf435566c4d6530/" TargetMode="External"/><Relationship Id="rId10" Type="http://schemas.openxmlformats.org/officeDocument/2006/relationships/hyperlink" Target="http://www.consultant.ru/document/cons_doc_LAW_5438/ae638e05ef44c9c4cc5dc4e43cfc45416995681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438/ae638e05ef44c9c4cc5dc4e43cfc454169956811/" TargetMode="External"/><Relationship Id="rId14" Type="http://schemas.openxmlformats.org/officeDocument/2006/relationships/hyperlink" Target="http://www.consultant.ru/document/cons_doc_LAW_386909/e07f3a5e4b089705af512b1d4058f49e1857300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Sirius_NSK</dc:creator>
  <cp:keywords/>
  <dc:description/>
  <cp:lastModifiedBy>Sirius_NSK</cp:lastModifiedBy>
  <cp:revision>2</cp:revision>
  <dcterms:created xsi:type="dcterms:W3CDTF">2021-12-03T10:45:00Z</dcterms:created>
  <dcterms:modified xsi:type="dcterms:W3CDTF">2021-12-03T10:49:00Z</dcterms:modified>
</cp:coreProperties>
</file>