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64" w:rsidRDefault="00D04564" w:rsidP="00D04564">
      <w:pPr>
        <w:keepNext/>
        <w:widowControl w:val="0"/>
        <w:spacing w:before="80" w:after="0"/>
        <w:ind w:right="79"/>
        <w:contextualSpacing/>
        <w:jc w:val="center"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ИНСТРУКЦИЯ ПО ОХРАНЕ ТРУДА</w:t>
      </w:r>
    </w:p>
    <w:p w:rsidR="00D04564" w:rsidRDefault="00D04564" w:rsidP="00D04564">
      <w:pPr>
        <w:keepNext/>
        <w:widowControl w:val="0"/>
        <w:spacing w:before="80" w:after="0"/>
        <w:ind w:right="79"/>
        <w:contextualSpacing/>
        <w:jc w:val="center"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8F3650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ПРИ РАБОТЕ НА ВЫСОТЕ</w:t>
      </w:r>
    </w:p>
    <w:p w:rsidR="00D04564" w:rsidRPr="005E7B3F" w:rsidRDefault="00D04564" w:rsidP="00D04564">
      <w:pPr>
        <w:keepNext/>
        <w:widowControl w:val="0"/>
        <w:spacing w:before="80" w:after="0" w:line="240" w:lineRule="auto"/>
        <w:ind w:right="79"/>
        <w:contextualSpacing/>
        <w:jc w:val="center"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D04564" w:rsidRDefault="00D04564" w:rsidP="00D04564">
      <w:pPr>
        <w:tabs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1. ОБЩИЕ ТРЕБОВАНИЯ </w:t>
      </w:r>
      <w:r>
        <w:rPr>
          <w:rFonts w:ascii="Times New Roman" w:eastAsia="Arial Unicode MS" w:hAnsi="Times New Roman"/>
          <w:b/>
          <w:sz w:val="24"/>
          <w:szCs w:val="24"/>
          <w:lang w:eastAsia="ru-RU"/>
        </w:rPr>
        <w:t>ОХРАНЫ ТРУДА</w:t>
      </w:r>
    </w:p>
    <w:p w:rsidR="00D04564" w:rsidRPr="00F935B0" w:rsidRDefault="00D04564" w:rsidP="00D04564">
      <w:pPr>
        <w:tabs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Настоящая инструкция содержит основные общие требования по охране труда для работников, выполняющих работы на высоте, и направлена на обеспечение их безопасности, сохранение здоровья и работоспособности в процессе труда.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К работам на высоте относятся работы, когда:</w:t>
      </w:r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существуют риски, связанные с возможным падением работника с высоты 1,8 м и более;</w:t>
      </w:r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 осуществляет подъем, превышающий по высоте 5 м или спуск, превышающий по высоте 5 м, по вертикальной лестнице, угол наклона которой к горизонтальной поверхности более 75°;</w:t>
      </w:r>
    </w:p>
    <w:p w:rsidR="00D04564" w:rsidRPr="0009553D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before="240" w:after="0"/>
        <w:ind w:left="567" w:hanging="283"/>
        <w:jc w:val="both"/>
      </w:pPr>
      <w:r w:rsidRPr="0009553D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работы производятся на площа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дках на расстоянии </w:t>
      </w:r>
      <w:bookmarkStart w:id="0" w:name="_Hlk62819059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ближе 2 м от </w:t>
      </w:r>
      <w:proofErr w:type="spellStart"/>
      <w:r w:rsidRPr="0009553D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неогражденных</w:t>
      </w:r>
      <w:proofErr w:type="spellEnd"/>
      <w:r w:rsidRPr="0009553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перепадов по высоте более 1,8 м</w:t>
      </w:r>
      <w:bookmarkEnd w:id="0"/>
      <w:r w:rsidRPr="0009553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а </w:t>
      </w:r>
      <w:proofErr w:type="gramStart"/>
      <w:r w:rsidRPr="0009553D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также</w:t>
      </w:r>
      <w:proofErr w:type="gramEnd"/>
      <w:r w:rsidRPr="0009553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если высота ограждения этих площадок менее 1,1 м;</w:t>
      </w:r>
    </w:p>
    <w:p w:rsidR="00D04564" w:rsidRPr="0009553D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before="240"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9553D">
        <w:rPr>
          <w:rFonts w:ascii="Times New Roman" w:hAnsi="Times New Roman"/>
          <w:sz w:val="24"/>
          <w:szCs w:val="24"/>
        </w:rPr>
        <w:t>существуют риски, связанные с возможным падением работника с высоты менее 1,8 м, если работа проводится над машинами или механизмами, поверхностью жидкости или сыпучих мелкодисперсных материалов, выступающими предметами.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Работы на высоте – это работы повышенной опасности. К работникам, выполняющим работы на высоте, предъявляются дополнительные требования охраны труда, включающие в себя специальные требования по обучению, аттестации, допуску к самостоятельной работе, инструктажу по охране труда и периодической проверке знаний по безопасности труда.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К выполнению работ на высоте допускаются работники не моложе 18 лет, имеющие необходимую теоретическую и практическую подготовку, прошедшие медицинский осмотр и не имеющие противопоказаний по состоянию здоровья, прошедшие вводный и первичный на рабочем месте инструктажи по охране труда и обучение по специальной программе, аттестованные квалификационной комиссией и получившие допуск на право выполнения этой работы.</w:t>
      </w:r>
      <w:proofErr w:type="gramEnd"/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Работники, выполняющие работы на высоте (далее именуются – работники), должны периодически, не реже одного раза в год, проходить обучение и проверку знаний требований охраны труда и получать допуск к работам повышенной опасности.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 независимо от квалификации и стажа работы не реже одного раза в три месяца должны проходить повторный инструктаж по охране труда; в случае нарушения ими требований охраны труда, а также при перерыве в работе более чем на 30 календарных дней работники должны пройти внеплановый инструктаж.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Работники, не прошедшие своевременно инструктажи, обучение и проверку знаний по охране труда, к самостоятельной работе не допускаются.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Работники, допускаемые к работам на высоте без применения инвентарных лесов и подмостей, а также с применением систем канатного доступа, делятся на следующие три группы по безопасности работ на высоте:</w:t>
      </w:r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1 группа – работники, допускаемые к работам в составе бригады или под непосредственным контролем работника, назначенного приказом работодателя (далее по тексту – работники 1 группы);</w:t>
      </w:r>
    </w:p>
    <w:p w:rsidR="00D04564" w:rsidRPr="006002E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9553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2 группа – мастера, бригадиры, руководители стажировки, а также работники, </w:t>
      </w:r>
      <w:r w:rsidRPr="0009553D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назначаемые по наряду-допуску на производство работ на высоте ответственными исполнителями работ на высоте (далее по тексту – работники 2 группы);</w:t>
      </w:r>
    </w:p>
    <w:p w:rsidR="00D04564" w:rsidRPr="0009553D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9553D">
        <w:rPr>
          <w:rFonts w:ascii="Times New Roman" w:hAnsi="Times New Roman"/>
          <w:sz w:val="24"/>
          <w:szCs w:val="24"/>
        </w:rPr>
        <w:t>К работникам 3 группы по безопасности работ на высоте (далее указанные категории - работники 3 группы) относятся:</w:t>
      </w:r>
    </w:p>
    <w:p w:rsidR="00D04564" w:rsidRPr="0009553D" w:rsidRDefault="00D04564" w:rsidP="00D04564">
      <w:pPr>
        <w:pStyle w:val="1"/>
        <w:widowControl w:val="0"/>
        <w:suppressAutoHyphens/>
        <w:overflowPunct w:val="0"/>
        <w:autoSpaceDE w:val="0"/>
        <w:autoSpaceDN w:val="0"/>
        <w:adjustRightInd w:val="0"/>
        <w:spacing w:before="240"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09553D">
        <w:rPr>
          <w:rFonts w:ascii="Times New Roman" w:hAnsi="Times New Roman"/>
          <w:sz w:val="24"/>
          <w:szCs w:val="24"/>
        </w:rPr>
        <w:t xml:space="preserve">а) работники, назначаемые работодателем </w:t>
      </w:r>
      <w:proofErr w:type="gramStart"/>
      <w:r w:rsidRPr="0009553D">
        <w:rPr>
          <w:rFonts w:ascii="Times New Roman" w:hAnsi="Times New Roman"/>
          <w:sz w:val="24"/>
          <w:szCs w:val="24"/>
        </w:rPr>
        <w:t>ответственными</w:t>
      </w:r>
      <w:proofErr w:type="gramEnd"/>
      <w:r w:rsidRPr="0009553D">
        <w:rPr>
          <w:rFonts w:ascii="Times New Roman" w:hAnsi="Times New Roman"/>
          <w:sz w:val="24"/>
          <w:szCs w:val="24"/>
        </w:rPr>
        <w:t xml:space="preserve"> за организацию и безопасное проведение работ на высоте, в том числе выполняемых с оформлением наряда-допуска;</w:t>
      </w:r>
    </w:p>
    <w:p w:rsidR="00D04564" w:rsidRPr="0009553D" w:rsidRDefault="00D04564" w:rsidP="00D04564">
      <w:pPr>
        <w:pStyle w:val="1"/>
        <w:widowControl w:val="0"/>
        <w:suppressAutoHyphens/>
        <w:overflowPunct w:val="0"/>
        <w:autoSpaceDE w:val="0"/>
        <w:autoSpaceDN w:val="0"/>
        <w:adjustRightInd w:val="0"/>
        <w:spacing w:before="240"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09553D">
        <w:rPr>
          <w:rFonts w:ascii="Times New Roman" w:hAnsi="Times New Roman"/>
          <w:sz w:val="24"/>
          <w:szCs w:val="24"/>
        </w:rPr>
        <w:t>б) ответственные за составление плана мероприятий по эвакуации и спасению работников при возникновении аварийной ситуации и при проведении спасательных работ;</w:t>
      </w:r>
    </w:p>
    <w:p w:rsidR="00D04564" w:rsidRPr="0009553D" w:rsidRDefault="00D04564" w:rsidP="00D04564">
      <w:pPr>
        <w:pStyle w:val="1"/>
        <w:widowControl w:val="0"/>
        <w:suppressAutoHyphens/>
        <w:overflowPunct w:val="0"/>
        <w:autoSpaceDE w:val="0"/>
        <w:autoSpaceDN w:val="0"/>
        <w:adjustRightInd w:val="0"/>
        <w:spacing w:before="240"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09553D">
        <w:rPr>
          <w:rFonts w:ascii="Times New Roman" w:hAnsi="Times New Roman"/>
          <w:sz w:val="24"/>
          <w:szCs w:val="24"/>
        </w:rPr>
        <w:t>в) работники, проводящие обслуживание и периодический осмотр средств индивидуальной защиты (далее - СИЗ);</w:t>
      </w:r>
    </w:p>
    <w:p w:rsidR="00D04564" w:rsidRPr="0009553D" w:rsidRDefault="00D04564" w:rsidP="00D04564">
      <w:pPr>
        <w:pStyle w:val="1"/>
        <w:widowControl w:val="0"/>
        <w:suppressAutoHyphens/>
        <w:overflowPunct w:val="0"/>
        <w:autoSpaceDE w:val="0"/>
        <w:autoSpaceDN w:val="0"/>
        <w:adjustRightInd w:val="0"/>
        <w:spacing w:before="240"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09553D">
        <w:rPr>
          <w:rFonts w:ascii="Times New Roman" w:hAnsi="Times New Roman"/>
          <w:sz w:val="24"/>
          <w:szCs w:val="24"/>
        </w:rPr>
        <w:t>г) работники, выдающие наряды-допуски;</w:t>
      </w:r>
    </w:p>
    <w:p w:rsidR="00D04564" w:rsidRPr="0009553D" w:rsidRDefault="00D04564" w:rsidP="00D04564">
      <w:pPr>
        <w:pStyle w:val="1"/>
        <w:widowControl w:val="0"/>
        <w:suppressAutoHyphens/>
        <w:overflowPunct w:val="0"/>
        <w:autoSpaceDE w:val="0"/>
        <w:autoSpaceDN w:val="0"/>
        <w:adjustRightInd w:val="0"/>
        <w:spacing w:before="240"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09553D">
        <w:rPr>
          <w:rFonts w:ascii="Times New Roman" w:hAnsi="Times New Roman"/>
          <w:sz w:val="24"/>
          <w:szCs w:val="24"/>
        </w:rPr>
        <w:t>д) ответственные руководители работ на высоте, выполняемых с оформлением наряда-допуска;</w:t>
      </w:r>
    </w:p>
    <w:p w:rsidR="00D04564" w:rsidRPr="0009553D" w:rsidRDefault="00D04564" w:rsidP="00D04564">
      <w:pPr>
        <w:pStyle w:val="1"/>
        <w:widowControl w:val="0"/>
        <w:suppressAutoHyphens/>
        <w:overflowPunct w:val="0"/>
        <w:autoSpaceDE w:val="0"/>
        <w:autoSpaceDN w:val="0"/>
        <w:adjustRightInd w:val="0"/>
        <w:spacing w:before="240"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09553D">
        <w:rPr>
          <w:rFonts w:ascii="Times New Roman" w:hAnsi="Times New Roman"/>
          <w:sz w:val="24"/>
          <w:szCs w:val="24"/>
        </w:rPr>
        <w:t>е) должностные лица, в полномочия которых входит утверждение плана производства работ на высоте и/или технологических карт на производство работ на высоте;</w:t>
      </w:r>
    </w:p>
    <w:p w:rsidR="00D04564" w:rsidRPr="0009553D" w:rsidRDefault="00D04564" w:rsidP="00D04564">
      <w:pPr>
        <w:pStyle w:val="1"/>
        <w:widowControl w:val="0"/>
        <w:suppressAutoHyphens/>
        <w:overflowPunct w:val="0"/>
        <w:autoSpaceDE w:val="0"/>
        <w:autoSpaceDN w:val="0"/>
        <w:adjustRightInd w:val="0"/>
        <w:spacing w:before="240"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09553D">
        <w:rPr>
          <w:rFonts w:ascii="Times New Roman" w:hAnsi="Times New Roman"/>
          <w:sz w:val="24"/>
          <w:szCs w:val="24"/>
        </w:rPr>
        <w:t>ж) специалисты, проводящие обучение работам на высоте,</w:t>
      </w:r>
    </w:p>
    <w:p w:rsidR="00D04564" w:rsidRPr="0009553D" w:rsidRDefault="00D04564" w:rsidP="00D04564">
      <w:pPr>
        <w:pStyle w:val="1"/>
        <w:widowControl w:val="0"/>
        <w:suppressAutoHyphens/>
        <w:overflowPunct w:val="0"/>
        <w:autoSpaceDE w:val="0"/>
        <w:autoSpaceDN w:val="0"/>
        <w:adjustRightInd w:val="0"/>
        <w:spacing w:before="240"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09553D">
        <w:rPr>
          <w:rFonts w:ascii="Times New Roman" w:hAnsi="Times New Roman"/>
          <w:sz w:val="24"/>
          <w:szCs w:val="24"/>
        </w:rPr>
        <w:t>з) члены экзаменационных комиссий работодателей и организаций, проводящих обучение безопасным методам и приемам выполнения работ на высоте.</w:t>
      </w:r>
    </w:p>
    <w:p w:rsidR="00D04564" w:rsidRPr="0009553D" w:rsidRDefault="00D04564" w:rsidP="00D04564">
      <w:pPr>
        <w:pStyle w:val="1"/>
        <w:widowControl w:val="0"/>
        <w:suppressAutoHyphens/>
        <w:overflowPunct w:val="0"/>
        <w:autoSpaceDE w:val="0"/>
        <w:autoSpaceDN w:val="0"/>
        <w:adjustRightInd w:val="0"/>
        <w:spacing w:before="240" w:after="0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9553D">
        <w:rPr>
          <w:rFonts w:ascii="Times New Roman" w:hAnsi="Times New Roman"/>
          <w:sz w:val="24"/>
          <w:szCs w:val="24"/>
        </w:rPr>
        <w:t>Работники, относящиеся к 3 группе по безопасности работ на высоте, также могут быть допущены к непосредственному выполнению работ, при условии подтверждения квалификации и получения удостоверений на соответствующую группу.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Периодическое обучение работников 1 и 2 групп безопасным методам и приемам выполнения работ на высоте, проводимых без инвентарных лесов и подмостей, с использованием систем канатного доступа, осуществляется не реже одного раза в три года.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Периодическое обучение работников 3 группы безопасным методам и приемам выполнения работ на высоте, проводимых без инвентарных лесов и подмостей с использованием систем канатного доступа, осуществляется не реже одного раза в пять лет.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Работники, допускаемые к работам на высоте без применения инвентарных лесов и подмостей, а также с применением систем канатного доступа, после обучения безопасным методам и приемам выполнения работ на высоте должны сдать экзамен и получить удостоверение о допуске к работам на высоте без применения инвентарных лесов и подмостей, с применением систем канатного доступа и личную книжку учета работ на высоте без</w:t>
      </w:r>
      <w:proofErr w:type="gramEnd"/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применения инвентарных лесов и подмостей, с применением систем канатного доступа.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 окончании обучения безопасным методам и приемам выполнения работ на высоте работники обязаны пройти специальную стажировку продолжительностью не менее двух рабочих дней (смен) для закрепления теоретических знаний, необходимых для безопасного выполнения работ, а также для освоения и выработки непосредственно на рабочем месте практических навыков и умений, безопасных методов и приемов выполнения работ;</w:t>
      </w:r>
      <w:proofErr w:type="gramEnd"/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проведение стажировки обеспечивает работодатель.</w:t>
      </w:r>
    </w:p>
    <w:p w:rsidR="00D04564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Работники, допущенные к самостоятельному выполнению работ на высот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е, должны знать:</w:t>
      </w:r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</w:t>
      </w: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ребования безопасности при выполнении ко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нкретного вида работы на высоте;</w:t>
      </w:r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пособы рационал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ьной организации рабочего места;</w:t>
      </w:r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</w:t>
      </w: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пасные и вредные производственные факторы, которые могут оказывать</w:t>
      </w:r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неблагоприятное воздействие на работников в проц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ессе работы;</w:t>
      </w:r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</w:t>
      </w: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равила, нормы и инструкции по охран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 труда и пожарной безопасности;</w:t>
      </w:r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</w:t>
      </w: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равила пользования перв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ичными средствами пожаротушения;</w:t>
      </w:r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</w:t>
      </w: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равила трудового распорядка организации.</w:t>
      </w:r>
    </w:p>
    <w:p w:rsidR="00D04564" w:rsidRPr="000A5C56" w:rsidRDefault="00D04564" w:rsidP="00D04564">
      <w:pPr>
        <w:pStyle w:val="1"/>
        <w:widowControl w:val="0"/>
        <w:suppressAutoHyphens/>
        <w:overflowPunct w:val="0"/>
        <w:autoSpaceDE w:val="0"/>
        <w:autoSpaceDN w:val="0"/>
        <w:adjustRightInd w:val="0"/>
        <w:spacing w:before="24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A5C56">
        <w:rPr>
          <w:rFonts w:ascii="Times New Roman" w:hAnsi="Times New Roman"/>
          <w:sz w:val="24"/>
          <w:szCs w:val="24"/>
        </w:rPr>
        <w:t xml:space="preserve">Работники, впервые допускаемые к работам на высоте, должны обладать практическими навыками применения оборудования, приборов, механизмов (проверка исправности оборудования, пусковых приборов, инструмента и приспособлений, блокировок, заземления и других средств защиты) и оказания первой помощи пострадавшим, практическими навыками применения соответствующих </w:t>
      </w:r>
      <w:proofErr w:type="gramStart"/>
      <w:r w:rsidRPr="000A5C56">
        <w:rPr>
          <w:rFonts w:ascii="Times New Roman" w:hAnsi="Times New Roman"/>
          <w:sz w:val="24"/>
          <w:szCs w:val="24"/>
        </w:rPr>
        <w:t>СИЗ</w:t>
      </w:r>
      <w:proofErr w:type="gramEnd"/>
      <w:r w:rsidRPr="000A5C56">
        <w:rPr>
          <w:rFonts w:ascii="Times New Roman" w:hAnsi="Times New Roman"/>
          <w:sz w:val="24"/>
          <w:szCs w:val="24"/>
        </w:rPr>
        <w:t>, их осмотром до и после использования.</w:t>
      </w:r>
    </w:p>
    <w:p w:rsidR="00D04564" w:rsidRPr="000A5C56" w:rsidRDefault="00D04564" w:rsidP="00D04564">
      <w:pPr>
        <w:pStyle w:val="1"/>
        <w:widowControl w:val="0"/>
        <w:suppressAutoHyphens/>
        <w:overflowPunct w:val="0"/>
        <w:autoSpaceDE w:val="0"/>
        <w:autoSpaceDN w:val="0"/>
        <w:adjustRightInd w:val="0"/>
        <w:spacing w:before="24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A5C56">
        <w:rPr>
          <w:rFonts w:ascii="Times New Roman" w:hAnsi="Times New Roman"/>
          <w:sz w:val="24"/>
          <w:szCs w:val="24"/>
        </w:rPr>
        <w:t>Работники 1 группы по безопасности работ на высоте (работники, допускаемые к работам в составе бригады или под непосредственным контролем работника, назначенного приказом работодателя) дополнительно должны:</w:t>
      </w:r>
    </w:p>
    <w:p w:rsidR="00D04564" w:rsidRPr="00123ABF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23ABF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знать методы и средства предупреждения несчастных случаев и профессиональных заболеваний;</w:t>
      </w:r>
    </w:p>
    <w:p w:rsidR="00D04564" w:rsidRPr="00123ABF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23ABF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знать и уметь применять основы техники эвакуации и спасения;</w:t>
      </w:r>
    </w:p>
    <w:p w:rsidR="00D04564" w:rsidRPr="00123ABF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23ABF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обладать практическими навыками оказания первой помощи пострадавшему.</w:t>
      </w:r>
    </w:p>
    <w:p w:rsidR="00D04564" w:rsidRPr="000A5C56" w:rsidRDefault="00D04564" w:rsidP="00D04564">
      <w:pPr>
        <w:pStyle w:val="1"/>
        <w:widowControl w:val="0"/>
        <w:suppressAutoHyphens/>
        <w:overflowPunct w:val="0"/>
        <w:autoSpaceDE w:val="0"/>
        <w:autoSpaceDN w:val="0"/>
        <w:adjustRightInd w:val="0"/>
        <w:spacing w:before="24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A5C56">
        <w:rPr>
          <w:rFonts w:ascii="Times New Roman" w:hAnsi="Times New Roman"/>
          <w:sz w:val="24"/>
          <w:szCs w:val="24"/>
        </w:rPr>
        <w:t xml:space="preserve"> Работники 2 группы по безопасности работ на высоте (мастера, бригадиры, руководители стажировки, а также работники, назначаемые по наряду-допуску на производство работ на высоте ответственными исполнителями (производителями) работ на высоте) в дополнение к требованиям, предъявляемым к работникам 1 группы по безопасности работ на высоте, должны быть ознакомлены </w:t>
      </w:r>
      <w:proofErr w:type="gramStart"/>
      <w:r w:rsidRPr="000A5C56">
        <w:rPr>
          <w:rFonts w:ascii="Times New Roman" w:hAnsi="Times New Roman"/>
          <w:sz w:val="24"/>
          <w:szCs w:val="24"/>
        </w:rPr>
        <w:t>с</w:t>
      </w:r>
      <w:proofErr w:type="gramEnd"/>
      <w:r w:rsidRPr="000A5C56">
        <w:rPr>
          <w:rFonts w:ascii="Times New Roman" w:hAnsi="Times New Roman"/>
          <w:sz w:val="24"/>
          <w:szCs w:val="24"/>
        </w:rPr>
        <w:t>:</w:t>
      </w:r>
    </w:p>
    <w:p w:rsidR="00D04564" w:rsidRPr="00123ABF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23ABF">
        <w:rPr>
          <w:rFonts w:ascii="Times New Roman" w:hAnsi="Times New Roman"/>
          <w:bCs/>
          <w:color w:val="000000"/>
          <w:sz w:val="24"/>
          <w:szCs w:val="24"/>
          <w:lang w:eastAsia="ru-RU"/>
        </w:rPr>
        <w:t>требованиями норм, правил, стандартов и регламентов по охране труда и безопасности работ; порядком расследования и оформления несчастных случаев и профессиональных заболеваний;</w:t>
      </w:r>
    </w:p>
    <w:p w:rsidR="00D04564" w:rsidRPr="00123ABF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123ABF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правилами и требованиями пользования, применения, эксплуатации, выдачи, ухода, хранения, осмотра, испытаний, браковки и сертификации средств защиты;</w:t>
      </w:r>
      <w:proofErr w:type="gramEnd"/>
    </w:p>
    <w:p w:rsidR="00D04564" w:rsidRPr="00123ABF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23ABF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организацией и содержанием рабочих мест; средствами коллективной защиты, ограждениями, знаками безопасности.</w:t>
      </w:r>
    </w:p>
    <w:p w:rsidR="00D04564" w:rsidRPr="000A5C56" w:rsidRDefault="00D04564" w:rsidP="00D04564">
      <w:pPr>
        <w:pStyle w:val="1"/>
        <w:widowControl w:val="0"/>
        <w:suppressAutoHyphens/>
        <w:overflowPunct w:val="0"/>
        <w:autoSpaceDE w:val="0"/>
        <w:autoSpaceDN w:val="0"/>
        <w:adjustRightInd w:val="0"/>
        <w:spacing w:before="24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A5C56">
        <w:rPr>
          <w:rFonts w:ascii="Times New Roman" w:hAnsi="Times New Roman"/>
          <w:sz w:val="24"/>
          <w:szCs w:val="24"/>
        </w:rPr>
        <w:t>Работники 2 группы по безопасности работ на высоте должны иметь опыт работы на высоте более 1 года, уметь осуществлять непосредственное руководство работами, осуществлять надзор за членами бригады, проводить спасательные мероприятия, организовывать безопасную транспортировку пострадавшего, а так же обладать практическими навыками оказания первой помощи пострадавшему.</w:t>
      </w:r>
    </w:p>
    <w:p w:rsidR="00D04564" w:rsidRPr="000A5C56" w:rsidRDefault="00D04564" w:rsidP="00D04564">
      <w:pPr>
        <w:pStyle w:val="1"/>
        <w:widowControl w:val="0"/>
        <w:suppressAutoHyphens/>
        <w:overflowPunct w:val="0"/>
        <w:autoSpaceDE w:val="0"/>
        <w:autoSpaceDN w:val="0"/>
        <w:adjustRightInd w:val="0"/>
        <w:spacing w:before="24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A5C56">
        <w:rPr>
          <w:rFonts w:ascii="Times New Roman" w:hAnsi="Times New Roman"/>
          <w:sz w:val="24"/>
          <w:szCs w:val="24"/>
        </w:rPr>
        <w:t xml:space="preserve">Работники 3 группы </w:t>
      </w:r>
      <w:proofErr w:type="gramStart"/>
      <w:r w:rsidRPr="000A5C56">
        <w:rPr>
          <w:rFonts w:ascii="Times New Roman" w:hAnsi="Times New Roman"/>
          <w:sz w:val="24"/>
          <w:szCs w:val="24"/>
        </w:rPr>
        <w:t>по безопасности работ на высоте в дополнение к требованиям по знаниям</w:t>
      </w:r>
      <w:proofErr w:type="gramEnd"/>
      <w:r w:rsidRPr="000A5C56">
        <w:rPr>
          <w:rFonts w:ascii="Times New Roman" w:hAnsi="Times New Roman"/>
          <w:sz w:val="24"/>
          <w:szCs w:val="24"/>
        </w:rPr>
        <w:t>, предъявляемым к работникам 2 группы по безопасности работ на высоте, должны: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обладать полным представлением о рисках падения и уметь проводить осмотр рабочего места;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знать соответствующие работам правила, требования по охране труда;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знать мероприятия, обеспечивающие безопасность работ;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уметь организовывать безопасное проведение работ, разработку плана производства работ; оформлять наряды-допуски, осуществлять надзор за членами бригады;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уметь четко обозначать и излагать требования о мерах безопасности при проведении целевого инструктажа работников;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уметь обучать персонал безопасным методам и приемам выполнения работ, практическим приемам оказания первой помощи;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обладать знаниями по проведению инспекции </w:t>
      </w:r>
      <w:proofErr w:type="gram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СИЗ</w:t>
      </w:r>
      <w:proofErr w:type="gram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Работники, показавшие неудовлетворительные знания и практические навыки выполнения работ на высоте, к самостоятельной работе не допускаются.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Работники, направленные для участия в несвойственных их профессии (должности) работах, должны пройти целевой инструктаж по безопасному выполнению предстоящих работ.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 должны выполнять только те работы, которые им поручены в установленном порядке; не следует пользоваться инструментом, приспособлениями и оборудованием, с которыми они не имеют навыков безопасного обращения.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Работодатель до начала выполнения работ на высоте должен утвердить перечень работ, выполняемых на высоте по наряду-допуску (далее по тексту – Перечень). В Перечень включаются работы на высоте, выполняемые на нестационарных рабочих местах. Для производства работ, указанных в Перечне, работодатель обязан обеспечить разработку плана производства работ (далее по тексту – ППР) на высоте. Работодатель назначает должностное лицо, ответственное за утверждение ППР на высоте.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Основным опасным производственным фактором при работе на высоте является расположение рабочего места на значительной высоте относительно поверхности земли (пола) и связанное с этим возможное падение работника или падение предметов на работника.</w:t>
      </w:r>
    </w:p>
    <w:p w:rsidR="00D04564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Кроме того, во время работы на высоте на работников могут оказывать неблагоприятное воздействие в основном следующие опасные и вредные производственные факторы:</w:t>
      </w:r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разрушающиеся конструкции (лестницы, стремянки, леса, подмости и другое вспомогательное оборудование);</w:t>
      </w:r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падающие предметы, инструмент, материалы и т. п.;</w:t>
      </w:r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повышенное скольжение (вследствие обледенения, увлажнения, замасливания поверхностей грунта, пола, трапов, стремянок, лестниц, лесов, подмостей и т. п.);</w:t>
      </w:r>
      <w:proofErr w:type="gramEnd"/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движущиеся автотранспорт, самоходные механизмы, перемещающиеся изделия, материалы;</w:t>
      </w:r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повышенная скорость ветра;</w:t>
      </w:r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разряды атмосферного электричества (молнии);</w:t>
      </w:r>
    </w:p>
    <w:p w:rsidR="00D04564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физическое перенапряжение (например, при длительном выполнении работы в неудобной позе);</w:t>
      </w:r>
    </w:p>
    <w:p w:rsidR="00D04564" w:rsidRPr="008F3650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недостаточная освещенность рабочего места.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Для предупреждения неблагоприятного воздействия на здоровье работников опасных и вредных производственных факторов им следует пользоваться спецодеждой, </w:t>
      </w:r>
      <w:proofErr w:type="spellStart"/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спецобувью</w:t>
      </w:r>
      <w:proofErr w:type="spellEnd"/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другими средствами индивидуальной защиты (в т. ч. защитными касками, противоскользящей обувью и т. п.), а также системами обеспечения безопасности работ на высоте (удерживающими системами, системами позиционирования, страховочными системами, системами спасения и эвакуации).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 обязаны соблюдать трудовую и производственную дисциплину, Правила трудового распорядка, установленные для них режимы труда и отдыха.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Для предупреждения возможности возникновения пожара работники должны соблюдать требования пожарной безопасности сами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Для предупреждения возможности заболеваний работникам следует соблюдать правила личной гигиены, в том числе перед приемом пищи необходимо тщательно мыть руки с мылом.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случае заболевания, плохого самочувствия, недостаточного отдыха работнику следует сообщить о своем состоянии непосредственному руководителю и обратиться за медицинской помощью.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Если с кем-либо из работников произошел несчастный случай, то пострадавшему необходимо оказать первую помощь, сообщить о случившемся руководителю и сохранить обстановку происшествия, если это не создает опасности для окружающих.</w:t>
      </w:r>
    </w:p>
    <w:p w:rsidR="00D04564" w:rsidRPr="008F3650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 при необходимости должны уметь оказать первую помощь, пользоваться медицинской аптечкой.</w:t>
      </w:r>
    </w:p>
    <w:p w:rsidR="00D04564" w:rsidRDefault="00D04564" w:rsidP="00D04564">
      <w:pPr>
        <w:widowControl w:val="0"/>
        <w:numPr>
          <w:ilvl w:val="0"/>
          <w:numId w:val="2"/>
        </w:numPr>
        <w:tabs>
          <w:tab w:val="num" w:pos="720"/>
        </w:tabs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Работник, допустивший нарушение или невыполнение требований инструкции по охране труда, </w:t>
      </w:r>
      <w:proofErr w:type="gramStart"/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рассматривается</w:t>
      </w:r>
      <w:proofErr w:type="gramEnd"/>
      <w:r w:rsidRPr="008F365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 w:rsidR="00D04564" w:rsidRDefault="00D04564" w:rsidP="00D04564">
      <w:pPr>
        <w:tabs>
          <w:tab w:val="left" w:pos="426"/>
        </w:tabs>
        <w:autoSpaceDE w:val="0"/>
        <w:autoSpaceDN w:val="0"/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D04564" w:rsidRDefault="00D04564" w:rsidP="00D04564">
      <w:pPr>
        <w:tabs>
          <w:tab w:val="left" w:pos="426"/>
        </w:tabs>
        <w:autoSpaceDE w:val="0"/>
        <w:autoSpaceDN w:val="0"/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2. ТРЕБОВАНИЯ </w:t>
      </w:r>
      <w:r>
        <w:rPr>
          <w:rFonts w:ascii="Times New Roman" w:eastAsia="Arial Unicode MS" w:hAnsi="Times New Roman"/>
          <w:b/>
          <w:sz w:val="24"/>
          <w:szCs w:val="24"/>
          <w:lang w:eastAsia="ru-RU"/>
        </w:rPr>
        <w:t>ОХРАНЫ ТРУДА</w:t>
      </w:r>
      <w:r w:rsidRPr="00F935B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ПЕРЕД </w:t>
      </w:r>
      <w:r>
        <w:rPr>
          <w:rFonts w:ascii="Times New Roman" w:eastAsia="Arial Unicode MS" w:hAnsi="Times New Roman"/>
          <w:b/>
          <w:sz w:val="24"/>
          <w:szCs w:val="24"/>
          <w:lang w:eastAsia="ru-RU"/>
        </w:rPr>
        <w:t>НАЧАЛОМ РАБОТЫ</w:t>
      </w:r>
    </w:p>
    <w:p w:rsidR="00D04564" w:rsidRPr="00ED5AE5" w:rsidRDefault="00D04564" w:rsidP="00D04564">
      <w:pPr>
        <w:tabs>
          <w:tab w:val="left" w:pos="426"/>
        </w:tabs>
        <w:autoSpaceDE w:val="0"/>
        <w:autoSpaceDN w:val="0"/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Перед началом работы следует надеть спецодежду, </w:t>
      </w:r>
      <w:proofErr w:type="spellStart"/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спецобувь</w:t>
      </w:r>
      <w:proofErr w:type="spellEnd"/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другие необходимые для работы средства индивидуальной защиты от воздействия опасных и вредных производственных факторов.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Спецодежда должна быть соответствующего размера, чистой и не стеснять движений.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Перед началом работы необходимо приготовить средства индивидуальной защиты, осмотреть их и убедиться в их полной исправности. Работники, допускаемые к работам на высоте, должны проводить осмотр выданных им средств индивидуальной защиты до и после каждого использования.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В зависимости от конкретных условий работ на высоте работники должны быть обеспечены следующими средствами индивидуальной защиты – совместимыми с системами безопасности от падения с высоты: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специальной одеждой – в зависимости от воздействующих вредных производственных факторов;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касками – для защиты головы от травм, вызванных падающими предметами или ударами о предметы и конструкции, для защиты верхней части головы от поражения переменным электрическим током напряжением до 320</w:t>
      </w:r>
      <w:proofErr w:type="gram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</w:t>
      </w:r>
      <w:proofErr w:type="gram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очками защитными, щитками, защитными экранами – для защиты от пыли, летящих частиц, яркого света или излучения;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защитными перчатками или рукавицами, защитными кремами и другими средствами – для защиты рук;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специальной обувью соответствующего типа – при работах с опасностью получения травм ног;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средствами защиты органов дыхания – от пыли, дыма, паров и газов;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индивидуальными кислородными аппаратами и другими средствами – при работе в условиях вероятной кислородной недостаточности;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средствами защиты слуха;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средствами защиты, используемыми в электроустановках;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спасательными жилетами и поясами – при опасности падения в воду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сигнальными жилетами – при выполнении работ в местах движения транспортных средств.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Работники, выполняющие работы на высоте, обязаны пользоваться защитными касками с застегнутым подбородочным ремнем. Внутренняя оснастка и подбородочный ремень должны быть съемными и иметь устройства для крепления к корпусу каски. Подбородочный ремень должен регулироваться по длине,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В зависимости от конкретного вида работы, выполняемого на высоте, перед началом работы должны быть подготовлены соответствующие системы обеспечения безопасности работ на высоте (удерживающие системы, системы позиционирования, страховочные системы, системы спасения и эвакуации).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Работники должны знать, что в качестве привязи в страховочных системах используется страховочная привязь. Использование </w:t>
      </w:r>
      <w:proofErr w:type="spellStart"/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безлямочных</w:t>
      </w:r>
      <w:proofErr w:type="spellEnd"/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предохранительных поясов запрещено ввиду риска </w:t>
      </w:r>
      <w:proofErr w:type="spellStart"/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смерти вследствие ударного воздействия на позвоночник работника при остановке падения, выпадения работника из предохранительного пояса или невозможности длительного статичного пребывания работника в предохранительном поясе в состоянии зависания.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Прежде чем приступать к работе на высоте, следует осмотреть место предстоящей работы и привести его в порядок; если оно загромождено ненужными предметами, мешающими в работе, необходимо убрать все лишнее, не используемое в работе.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При проведении работ на высоте необходимо обеспечить наличие защитных, страховочных и сигнальных ограждений и определить границы опасных зон исходя из действующих норм и правил с учетом наибольшего габарита перемещаемого груза, расстояния разлета предметов или раскаленных частиц металла (например, при сварочных работах), размеров движущихся частей машин и оборудования. Место установки ограждений и знаков безопасности указывается в технологических картах на проведение работ или в ППР на высоте в соответствии с действующими техническими регламентами, нормами и правилами.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При установке и снятии ограждений необходимо соблюдать следующие требования охраны труда: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установка и снятие ограждений должны осуществляться в технологической последовательности, обеспечивающей безопасность выполнения соответствующих работ;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установка и снятие средств ограждений и защиты должны осуществляться с применением страховочных систем;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установку и снятие ограждений должны выполнять специально обученные работники под непосредственным контролем ответственного исполнителя работ.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При невозможности применения защитных ограждений допускается производство работ на высоте с применением систем безопасности.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ограничения доступа работников и посторонних лиц в зоны повышенной опасности, где возможно падение с высоты, </w:t>
      </w:r>
      <w:proofErr w:type="spellStart"/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травмирование</w:t>
      </w:r>
      <w:proofErr w:type="spellEnd"/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падающими с высоты материалами, инструментом и другими предметами, а также частями конструкций, </w:t>
      </w: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находящихся в процессе сооружения, обслуживания, ремонта, монтажа или разборки, необходимо обеспечить их ограждение.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При невозможности установки заграждений для ограничения доступа работников в зоны повышенной опасности ответственный исполнитель (производитель) работ должен осуществлять контроль местонахождения работников и запрещать им приближаться к зонам повышенной опасности.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Проемы, в которые могут упасть работники, закрываются, ограждаются и обозначаются знаками безопасности.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Проходы на площадках и рабочих местах должны отвечать следующим требованиям: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ширина одиночных проходов к рабочим местам и на рабочих местах должна быть не менее 0,6 м, расстояние от пола прохода до элементов перекрытия (далее – высота в свету) – не менее 1,8 м;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лестницы или скобы, применяемые для подъема или спуска работников на рабочие места на высоте более 5 м, должны быть оборудованы системами безопасности.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При расположении рабочих мест на перекрытиях воздействие нагрузок от размещенных материалов, оборудования, оснастки и людей не должно превышать расчетных нагрузок на перекрытие, предусмотренных проектом.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Работникам, допускаемым к работам на высоте без применения инвентарных лесов и подмостей, с применением систем канатного доступа по заданию работодателя на производство работ выдается оформленный на специальном бланке наряд-допуск на производство работ.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В наряде-допуске должно быть определено место производства работ на высоте, их содержание, условия проведения работ, время начала и окончания работ, состав бригады, выполняющей работы, ответственных лиц при выполнении этих работ. Если работы на высоте проводятся одновременно с другими видами работ, требующими оформления наряда-допуска, то может оформляться один наряд-допуск с обязательным включением в него сведений о производстве работ на высоте и назначением лиц, ответственных за безопасное производство работ.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В исключительных случаях (предупреждение аварии, устранение угрозы жизни работников, ликвидация последствий аварий и стихийных бедствий) работы на высоте могут быть начаты без оформления наряда-допуска под руководством работников, назначаемых работодателем ответственными за безопасную организацию и проведение работ на высоте.</w:t>
      </w:r>
      <w:proofErr w:type="gramEnd"/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Если указанные работы выполняются более суток, оформление наряда-допуска должно быть произведено в обязательном порядке.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При выполнении работ на высоте в охранных зонах сооружений или коммуникаций наряд-допуск выдается при наличии письменного разрешения владельца этого сооружения или коммуникации.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До начала выполнения работ по наряду-допуску для выявления риска, связанного с возможным падением работника, необходимо провести осмотр рабочего места на предмет соответствия Правилам (далее по тексту – осмотр рабочего места).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Осмотр рабочего места проводится ответственным руководителем работ в присутствии ответственного исполнителя работ.</w:t>
      </w:r>
    </w:p>
    <w:p w:rsidR="00D04564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При осмотре рабочего места должны выявляться причины возможного падения работника, в том числе: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ненадежность анкерных устройств;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наличие хрупких (разрушаемых) поверхностей, открываемых или незакрытых люков, отверстий в зоне производства работ;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наличие скользкой рабочей поверхности, имеющей не огражденные перепады высоты;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возможная потеря работником равновесия при проведении работ со строительных лесов, с подмостей, стремянок, приставных лестниц, в люльках подъемника, нарушение их устойчивости, их разрушение или опрокидывание;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разрушение конструкции, оборудования или их элементов при выполнении работ непосредственно на них.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Лестницы и стремянки перед применением должны пройти осмотр ответственным исполнителем работ.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>При осмотре деревянных лестниц и стремянок следует обратить внимание на состояние древесины. Трещины в ступеньках и тетивах допускаются длиной не более 100 мм и глубиной не более 5 мм. Все детали деревянных лестниц и стремянок должны иметь гладкую обструганную поверхность.</w:t>
      </w:r>
    </w:p>
    <w:p w:rsidR="00D04564" w:rsidRPr="0056515E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осмотре металлических лестниц и стремянок следует убедиться в отсутствии деформации узлов, трещин в металле, заусенцев, острых краев, нарушений крепления </w:t>
      </w:r>
      <w:r w:rsidRPr="0056515E">
        <w:rPr>
          <w:rFonts w:ascii="Times New Roman" w:hAnsi="Times New Roman"/>
          <w:color w:val="000000"/>
          <w:sz w:val="24"/>
          <w:szCs w:val="24"/>
          <w:lang w:eastAsia="ru-RU"/>
        </w:rPr>
        <w:t>ступенек к тетивам.</w:t>
      </w:r>
    </w:p>
    <w:p w:rsidR="00D04564" w:rsidRPr="00686B78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6515E">
        <w:rPr>
          <w:rFonts w:ascii="Times New Roman" w:hAnsi="Times New Roman"/>
          <w:color w:val="000000"/>
          <w:sz w:val="24"/>
          <w:szCs w:val="24"/>
          <w:lang w:eastAsia="ru-RU"/>
        </w:rPr>
        <w:t>Во время проверки исправности и устойчивости стремянок, лестниц, которые будут использоваться во время работы, следует помнить</w:t>
      </w:r>
      <w:r w:rsidRPr="00686B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следующем: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конструкция приставных лестниц и стремянок должна исключать возможность сдвига и опрокидывания их при работе;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 нижних концах приставных лестниц и стремянок должны быть оковки с острыми наконечниками для установки на земле. При использовании лестниц и стремянок на гладких опорных поверхностях (паркет, металл, плитка, бетон) на нижних концах должны быть надеты башмаки из резины или другого нескользкого материала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при установке приставной лестницы в условиях, когда возможно смещение ее верхнего конца, </w:t>
      </w:r>
      <w:proofErr w:type="gram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последний</w:t>
      </w:r>
      <w:proofErr w:type="gram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необходимо надежно закрепить за устойчивые конструкции;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верхние концы лестниц, приставляемых к трубам или проводам, снабжаются специальными крюками-захватами, предотвращающими падение лестницы от напора ветра или случайных толчков;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у подвесных лестниц, применяемых для работы на конструкциях или проводах, должны быть приспособления, обеспечивающие прочное закрепление лестниц за конструкции или провода;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не допускается установка лестниц на ступенях маршей лестничных клеток. Для выполнения работ в этих условиях следует применять другие средства </w:t>
      </w:r>
      <w:proofErr w:type="spell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подмащивания</w:t>
      </w:r>
      <w:proofErr w:type="spell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леса, </w:t>
      </w:r>
      <w:proofErr w:type="gram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подмости</w:t>
      </w:r>
      <w:proofErr w:type="gram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другие приспособления для выполнения работ на высоте должны быть изготовлены по типовым проектам и взяты организацией на инвентарный учет;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всех применяемых лестницах должен быть указан инвентарный номер, дата следующего испытания, принадлежность подразделению. Испытание лестниц проводят: а) деревянных - 1 раз в 6 месяцев; б) металлических - 1 раз в 12 месяцев 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применение неинвентарных лесов допускается в исключительных случаях, и их сооружение должно производиться по индивидуальному проекту с расчетами всех основных элементов на прочность, а лесов в целом – на устойчивость; проект должен быть завизирован лицом, назначенным в организации ответственным за безопасную организацию работ на высоте, и утвержден главным инженером (техническим </w:t>
      </w: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директором) организации или непосредственно руководителем организации;</w:t>
      </w:r>
      <w:proofErr w:type="gramEnd"/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Для прохода работников, выполняющих работы на крыше здания с уклоном более 20°, а также на крыше с покрытием, не рассчитанным на нагрузки от веса работников, устраивают трапы шириной не менее 0,3 м с поперечными планками для упора ног. Трапы на время работы закрепляются. При выполнении работ на крыше с применением трапов, работники должны применять системы обеспечения безопасности. Их состав и порядок установки определяются в технологической карте, ПНР на высоте или наряде допуске.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вблизи проездов средства </w:t>
      </w:r>
      <w:proofErr w:type="spell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подмащивания</w:t>
      </w:r>
      <w:proofErr w:type="spell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устанавливают на расстоянии не менее 0,6 м от габарита транспортных средств</w:t>
      </w:r>
      <w:proofErr w:type="gram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</w:t>
      </w:r>
      <w:proofErr w:type="gram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ри установке средств </w:t>
      </w:r>
      <w:proofErr w:type="spell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подмащивания</w:t>
      </w:r>
      <w:proofErr w:type="spell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проезжей части дороги необходимо выставить предупреждающие знаки на расстоянии 50 м против направления движения транспорта. В темное время суток должны включаться красные габаритные огни.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подмости и леса высотой до 4 м допускаются к эксплуатации после их приемки руководителем работ с отметкой в журнале приема и осмотра лесов и подмостей;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приемке лесов и подмостей проверяется на соответствие паспорту завода-изготовителя: наличие связей и креплений, обеспечивающих устойчивость, прочность узлов крепления отдельных элементов; исправность рабочих настилов и ограждений; вертикальность стоек; надежность опорных площадок и наличие заземления (для металлических лесов);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Леса высотой более 4 м от уровня земли, пола или площадки, на которой установлены стойки лесов, допускаются к эксплуатации после приемки комиссией с оформлением акта. Результаты приемки лесов утверждаются главным инженером (техническим директором) организации, принимающей леса в эксплуатацию или непосредственно руководителем организации (индивидуальным предпринимателем). Допускается утверждение результатов приемки лесов, сооружаемых подрядной организацией для своих нужд, начальником участка (цеха) этой организации. До утверждения результатов приемки лесов работа с лесов не допускается.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л</w:t>
      </w:r>
      <w:proofErr w:type="gram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еса, с которых в течение месяца и более работа не производилась, перед возобновлением работ подвергают приемке повторно;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Подвесные леса и люльки во избежание раскачивания должны быть прикреплены к несущим частям здания (сооружения) или конструкциям. Консоли для подвесных люлек должны крепиться в соответствии с проектом производства работ или инструкцией по эксплуатации люльки. Запрещается опирать консоли на карнизы зданий и парапетные стенки из ветхой кладки. Материалы, инвентарь и тара должны размещаться в люльке так, чтобы по всей ее длине оставался свободный проход. Нахождение в люльке более двух работников запрещается. 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При эксплуатации люлек запрещается: 1) соединение двух люлек в одну; 2) переход на высоте из одной люльки в другую; 3) применение бочек с водой в качестве балласта для лебедок; 4) допуск к лебедкам посторонних лиц; 5) использовать люльки (кабины) при ветре, скорость которого превышает 10 м/с, плохой видимости (при сильном дожде, снеге, тумане), обледенении, а также в любых других условиях, которые могут поставить под угрозу безопасность людей; 6) вход в люльку и выход из нее допускаются только при нахождении люльки на земле; 7) люльки и передвижные леса, с которых в течение смены работа не производится, должны быть опущены на землю, с подъемных ручных </w:t>
      </w: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лебедок сняты рукоятки, будки электрических лебедок должны быть заперты на замок. 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местах подъема работников на леса и подмости должны размещаться плакаты с указанием схемы их размещения и величин допускаемых нагрузок, места расположения анкерных точек и (или) анкерных линий для присоединения соединительных и соединительно-амортизирующих подсистем работников, если это не определено технической документацией изготовителя лесов; а также схемы эвакуации работников в случае возникновения аварийной ситуации;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перед началом работы на высоте в составе бригады каждый член бригады должен быть проинструктирован и ознакомлен со своими конкретными обязанностями, ППР на высоте, нарядом-допуском, технологическими картами и другими нормативными документами в части, его касающейся;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перед работой вблизи токоведущих частей, находящихся под напряжением и не защищенных от случайного прикосновения к ним, напряжение должно быть отключено; при этом у выключающего устройства должен быть вывешен предупредительный знак: «Не включать! Идут работы!»;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перед началом работы нужно убедиться в достаточности освещения места предстоящего проведения работ;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перед началом работы работник должен осмотреть инструмент, приспособления, вспомогательное оборудование, которые будут использоваться в работе, и убедиться в их полной исправности;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 должен лично убедиться в том, что все меры, необходимые для обеспечения безопасности предстоящей работы, выполнены;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 не должен приступать к работе, если у него имеются сомнения в обеспечении безопасности выполнения предстоящей работы.</w:t>
      </w:r>
    </w:p>
    <w:p w:rsidR="00D04564" w:rsidRPr="00F46A3B" w:rsidRDefault="00D04564" w:rsidP="00D0456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325B">
        <w:rPr>
          <w:rFonts w:ascii="Times New Roman" w:hAnsi="Times New Roman"/>
          <w:sz w:val="24"/>
          <w:szCs w:val="24"/>
        </w:rPr>
        <w:t xml:space="preserve">Не допускается выполнение работ на высоте без оформления наряда-допуска с указанием в пункте 3 наряда-допуска соответствующих мероприятий по безопасности работ на высоте </w:t>
      </w:r>
      <w:proofErr w:type="gramStart"/>
      <w:r w:rsidRPr="00BC325B">
        <w:rPr>
          <w:rFonts w:ascii="Times New Roman" w:hAnsi="Times New Roman"/>
          <w:sz w:val="24"/>
          <w:szCs w:val="24"/>
        </w:rPr>
        <w:t>при</w:t>
      </w:r>
      <w:proofErr w:type="gramEnd"/>
      <w:r w:rsidRPr="00BC32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325B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BC325B">
        <w:rPr>
          <w:rFonts w:ascii="Times New Roman" w:hAnsi="Times New Roman"/>
          <w:sz w:val="24"/>
          <w:szCs w:val="24"/>
        </w:rPr>
        <w:t xml:space="preserve"> в пункте 4 наряда-допуска особых условий проведения работ, в том</w:t>
      </w:r>
      <w:r w:rsidRPr="00BC325B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Pr="00BC325B">
        <w:rPr>
          <w:rFonts w:ascii="Times New Roman" w:hAnsi="Times New Roman"/>
          <w:sz w:val="24"/>
          <w:szCs w:val="24"/>
        </w:rPr>
        <w:t xml:space="preserve"> числе: 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открытых местах при скорости воздушного потока (ветра) 15 м/</w:t>
      </w:r>
      <w:proofErr w:type="gram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более; 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при грозе или тумане, исключающем видимость в пределах фронта работ, а также при гололеде с обледенелых конструкций и в случаях нарастания стенки гололеда на проводах, оборудовании, инженерных конструкциях (в том числе опорах линий электропередачи), деревьях; </w:t>
      </w:r>
    </w:p>
    <w:p w:rsidR="00D04564" w:rsidRPr="00BC325B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монтаже (демонтаже) конструкций с большой парусностью при скорости ветра 10 м/</w:t>
      </w:r>
      <w:proofErr w:type="gram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более.</w:t>
      </w:r>
    </w:p>
    <w:p w:rsidR="00D04564" w:rsidRDefault="00D04564" w:rsidP="00D04564">
      <w:pPr>
        <w:tabs>
          <w:tab w:val="left" w:pos="426"/>
        </w:tabs>
        <w:autoSpaceDE w:val="0"/>
        <w:autoSpaceDN w:val="0"/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D04564" w:rsidRDefault="00D04564" w:rsidP="00D04564">
      <w:pPr>
        <w:tabs>
          <w:tab w:val="left" w:pos="426"/>
        </w:tabs>
        <w:autoSpaceDE w:val="0"/>
        <w:autoSpaceDN w:val="0"/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3. ТРЕБОВАНИЯ </w:t>
      </w:r>
      <w:r>
        <w:rPr>
          <w:rFonts w:ascii="Times New Roman" w:eastAsia="Arial Unicode MS" w:hAnsi="Times New Roman"/>
          <w:b/>
          <w:sz w:val="24"/>
          <w:szCs w:val="24"/>
          <w:lang w:eastAsia="ru-RU"/>
        </w:rPr>
        <w:t>ОХРАНЫ ТРУДА</w:t>
      </w:r>
      <w:r w:rsidRPr="00F935B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ВО ВРЕМЯ </w:t>
      </w:r>
      <w:r>
        <w:rPr>
          <w:rFonts w:ascii="Times New Roman" w:eastAsia="Arial Unicode MS" w:hAnsi="Times New Roman"/>
          <w:b/>
          <w:sz w:val="24"/>
          <w:szCs w:val="24"/>
          <w:lang w:eastAsia="ru-RU"/>
        </w:rPr>
        <w:t>РАБОТЫ</w:t>
      </w:r>
    </w:p>
    <w:p w:rsidR="00D04564" w:rsidRPr="00F935B0" w:rsidRDefault="00D04564" w:rsidP="00D04564">
      <w:pPr>
        <w:tabs>
          <w:tab w:val="left" w:pos="426"/>
        </w:tabs>
        <w:autoSpaceDE w:val="0"/>
        <w:autoSpaceDN w:val="0"/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Работник,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 на высоте, так как это может привести к несчастному случаю.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Во время работы работник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Во время работы на высоте следует быть внимательным, не отвлекаться от выполнения своих обязанностей.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Все работы на высоте должны выполняться в соответствии с технологической документацией и правилами технической эксплуатации применяемого оборудования, машин и механизмов с соблюдением требований, обеспечивающих защиту работника от воздействия опасных и вредных производственных факторов.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Работы на высоте должны производиться со специально предназначенных для каждого вида работ и имеющих защитные ограждения вспомогательных приспособлений (стремянок, лестниц, подмостей, вышек, платформ и т. п.). Не допускается выполнять работы на высоте со случайных опорных поверхностей (ящиков, бочек, подоконников и т. п.), устраивать на них настилы для работы, а также пользоваться лесами, подмостями и платформами как опорными конструкциями для крепления грузоподъемных механизмов (талей, блоков и т. п.).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Учитывая, что падения с высоты, в том числе со стремянок, лестниц, платформ, лесов, подмостей, являются наиболее распространенной причиной травматизма на производстве, работникам необходимо особое внимание проявлять к безопасной организации своего рабочего места.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рабочего места должна обеспечивать устойчивое положение и свободу движений работника.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Не следует работать длительное время в неудобной рабочей позе (например, с вытянутыми или высоко поднятыми руками), которая вызывает повышенную утомляемость.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Стремянку или лестницу при выполнении работ следует устанавливать так, чтобы отсутствовала необходимость перемещения своего центра тяжести за пределы рабочей площадки стремянки (габаритов лестницы).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работ, не требующих от работника упора в строительные конструкции здания.</w:t>
      </w:r>
    </w:p>
    <w:p w:rsidR="00D04564" w:rsidRPr="005452DD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28A4">
        <w:rPr>
          <w:rFonts w:ascii="Times New Roman" w:hAnsi="Times New Roman"/>
          <w:sz w:val="24"/>
          <w:szCs w:val="24"/>
        </w:rPr>
        <w:t xml:space="preserve">При работе на высоте не допускается работать на переносных лестницах и стремянках без соответствующих систем обеспечения безопасности работ на высоте: 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над вращающимися (движущимися) механизмами, работающими машинами, транспортерами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 использованием электрического и пневматического инструмента, строительно-монтажных пистолетов; 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при выполнении газосварочных, газопламенных и электросварочных работ; 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натяжении проводов и для поддержания на высоте тяжелых деталей.</w:t>
      </w:r>
    </w:p>
    <w:p w:rsidR="00D04564" w:rsidRPr="00AE5A16" w:rsidRDefault="00D04564" w:rsidP="00D04564">
      <w:pPr>
        <w:pStyle w:val="1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28A4">
        <w:rPr>
          <w:rFonts w:ascii="Times New Roman" w:hAnsi="Times New Roman"/>
          <w:sz w:val="24"/>
          <w:szCs w:val="24"/>
        </w:rPr>
        <w:t xml:space="preserve">При использовании приставной лестницы или стремянок не допускается: 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работать с двух верхних ступенек стремянок, не имеющих перил или упоров; 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находиться на ступеньках приставной лестницы или стремянки более чем одному человеку; 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поднимать и опускать груз по приставной лестнице и оставлять на ней инструмент; 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устанавливать приставные лестницы под углом более 75° без дополнительного крепления их в верхней части.  </w:t>
      </w:r>
    </w:p>
    <w:p w:rsidR="00D04564" w:rsidRPr="009915A3" w:rsidRDefault="00D04564" w:rsidP="00D04564">
      <w:pPr>
        <w:pStyle w:val="1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15A3">
        <w:rPr>
          <w:rFonts w:ascii="Times New Roman" w:hAnsi="Times New Roman"/>
          <w:sz w:val="24"/>
          <w:szCs w:val="24"/>
        </w:rPr>
        <w:t xml:space="preserve">При работе с приставной лестницы в местах с оживленным движением транспортных средств или людей для предупреждения ее падения от случайных толчков (независимо от наличия на концах лестницы наконечников) следует место ее установки ограждать или выставлять дополнительного работника, предупреждающего о проведении работ. В случаях, </w:t>
      </w:r>
      <w:r w:rsidRPr="009915A3">
        <w:rPr>
          <w:rFonts w:ascii="Times New Roman" w:hAnsi="Times New Roman"/>
          <w:sz w:val="24"/>
          <w:szCs w:val="24"/>
        </w:rPr>
        <w:lastRenderedPageBreak/>
        <w:t>когда невозможно закрепить лестницу при установке ее на гладком полу, у ее основания должен стоять работник в каске и удерживать лестницу в устойчивом положении.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При перемещении лестницы двумя работниками ее необходимо нести наконечниками назад, предупреждая встречных об опасности. При переноске лестницы одним работником она должна находиться в наклонном положении так, чтобы передний конец ее был приподнят над землей не менее чем на 2 м.</w:t>
      </w:r>
    </w:p>
    <w:p w:rsidR="00D04564" w:rsidRDefault="00D04564" w:rsidP="00D04564">
      <w:pPr>
        <w:pStyle w:val="1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6515E">
        <w:rPr>
          <w:rFonts w:ascii="Times New Roman" w:hAnsi="Times New Roman"/>
          <w:sz w:val="24"/>
          <w:szCs w:val="24"/>
        </w:rPr>
        <w:t>При работе с приставной лестницы на высоте более 1,8 м надлежит применять страховочную систему, прикрепляемую к конструкции сооружения или к лестнице (при условии закрепления лестницы к конструкции сооружения). При этом длина приставной лестницы должна обеспечивать работнику возможность работы в положении стоя на ступени, находящейся на расстоянии не менее 1 м от верхнего конца лестницы</w:t>
      </w:r>
      <w:r w:rsidRPr="005651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Оборудование, механизмы, ручной механизированный и другой инструмент, инвентарь, приспособления и материалы, используемые при выполнении работы на высоте, должны применяться с обеспечением мер безопасности, исключающих их падение (размещение в сумках и подсумках, крепление, </w:t>
      </w:r>
      <w:proofErr w:type="spellStart"/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строповка</w:t>
      </w:r>
      <w:proofErr w:type="spellEnd"/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, размещение на достаточном удалении от границы перепада высот или закрепление к страховочной привязи работника).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Инструменты, инвентарь, приспособления и материалы весом более 10 кг должны быть подвешены на отдельном канате с независимым анкерным устройством.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Материалы, изделия, конструкции при приеме и складировании на рабочих местах, находящихся на высоте, должны приниматься в объемах, необходимых для текущей переработки, и укладываться так, чтобы не загромождать рабочее место и </w:t>
      </w:r>
      <w:proofErr w:type="gramStart"/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проходы</w:t>
      </w:r>
      <w:proofErr w:type="gramEnd"/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нему исходя из несущей способности лесов, подмостей, площадок, на которых производится размещение указанного груза.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Для подъема груза на леса используют блоки, укосины и другие средства малой механизации, которые следует крепить согласно ППР на высоте.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Настилы и лестницы лесов и подмостей необходимо периодически в процессе работы и ежедневно после окончания работы очищать от мусора, а в зимнее время – очищать от снега и наледи и при необходимости посыпать песком.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Рабочие места должны содержаться в чистоте. Хранение заготовок, материалов, инструмента, готовой продукции, отходов производства должно быть осуществлено в соответствии с технологическими и маршрутными картами.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На рабочем месте не допускается размещать и накапливать неиспользуемые материалы, отходы производства, запрещается загромождать пути подхода к рабочим местам и выхода от них.</w:t>
      </w:r>
    </w:p>
    <w:p w:rsidR="00D04564" w:rsidRPr="00A32E16" w:rsidRDefault="00D04564" w:rsidP="00D04564">
      <w:pPr>
        <w:pStyle w:val="1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A32E16">
        <w:rPr>
          <w:rFonts w:ascii="Times New Roman" w:hAnsi="Times New Roman"/>
          <w:sz w:val="24"/>
          <w:szCs w:val="24"/>
        </w:rPr>
        <w:t>Для безопасного перехода на высоте с одного рабочего места на другое при невозможности</w:t>
      </w:r>
      <w:proofErr w:type="gramEnd"/>
      <w:r w:rsidRPr="00A32E16">
        <w:rPr>
          <w:rFonts w:ascii="Times New Roman" w:hAnsi="Times New Roman"/>
          <w:sz w:val="24"/>
          <w:szCs w:val="24"/>
        </w:rPr>
        <w:t xml:space="preserve"> устройства переходных мостиков с защитными ограждениями должны применяться страховочные системы с анкерными устройствами, использующие горизонтальные анкерные (жесткие или гибкие) анкерные линии, расположенные горизонтально или под углом до 15° к горизонту.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Работы, выполняемые на высоте без защитных ограждений, производятся с применением удерживающих, позиционирующих, страховочных систем и (или) систем канатного доступа в соответствии с ППР на высоте или нарядом-допуском.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Выполнение работ с люлек строительных подъемников (вышки) и фасадных подъемников в соответствии с осмотром рабочего места осуществляется с использованием удерживающих систем или страховочных систем.</w:t>
      </w:r>
    </w:p>
    <w:p w:rsidR="00D04564" w:rsidRPr="009E3FA1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3FA1">
        <w:rPr>
          <w:rFonts w:ascii="Times New Roman" w:hAnsi="Times New Roman"/>
          <w:sz w:val="24"/>
          <w:szCs w:val="24"/>
        </w:rPr>
        <w:t xml:space="preserve">При эксплуатации передвижных средств </w:t>
      </w:r>
      <w:proofErr w:type="spellStart"/>
      <w:r w:rsidRPr="009E3FA1">
        <w:rPr>
          <w:rFonts w:ascii="Times New Roman" w:hAnsi="Times New Roman"/>
          <w:sz w:val="24"/>
          <w:szCs w:val="24"/>
        </w:rPr>
        <w:t>подмащивания</w:t>
      </w:r>
      <w:proofErr w:type="spellEnd"/>
      <w:r w:rsidRPr="009E3FA1">
        <w:rPr>
          <w:rFonts w:ascii="Times New Roman" w:hAnsi="Times New Roman"/>
          <w:sz w:val="24"/>
          <w:szCs w:val="24"/>
        </w:rPr>
        <w:t xml:space="preserve"> (в том числе шарнирно-</w:t>
      </w:r>
      <w:r w:rsidRPr="009E3FA1">
        <w:rPr>
          <w:rFonts w:ascii="Times New Roman" w:hAnsi="Times New Roman"/>
          <w:sz w:val="24"/>
          <w:szCs w:val="24"/>
        </w:rPr>
        <w:lastRenderedPageBreak/>
        <w:t>рычажных вышек) необходимо выполнять следующие требования: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уклон поверхности, по которой осуществляется перемещение средств </w:t>
      </w:r>
      <w:proofErr w:type="spell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подмащивания</w:t>
      </w:r>
      <w:proofErr w:type="spell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поперечном и продольном направлениях, не должен превышать величин, указанных в паспорте или инструкции изготовителя для этого типа средств </w:t>
      </w:r>
      <w:proofErr w:type="spell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подмащивания</w:t>
      </w:r>
      <w:proofErr w:type="spell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; </w:t>
      </w:r>
      <w:proofErr w:type="gramEnd"/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передвижение средств </w:t>
      </w:r>
      <w:proofErr w:type="spell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подмащивания</w:t>
      </w:r>
      <w:proofErr w:type="spell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при скорости ветра более 10 м/</w:t>
      </w:r>
      <w:proofErr w:type="gram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не допускается; 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перед передвижением средства </w:t>
      </w:r>
      <w:proofErr w:type="spell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подмащивания</w:t>
      </w:r>
      <w:proofErr w:type="spell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должны быть освобождены от материалов и тары и на них не должно быть работников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скорости ветра более 12 м/с или температуре наружного воздуха ниже -20</w:t>
      </w:r>
      <w:proofErr w:type="gram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°С</w:t>
      </w:r>
      <w:proofErr w:type="gram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работа на шарнирно-рычажной вышке не допускается, секции вышки должны быть опущены. 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запрещается: перегружать средства </w:t>
      </w:r>
      <w:proofErr w:type="spell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подмащивания</w:t>
      </w:r>
      <w:proofErr w:type="spell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выполнять ремонтные операции, открывать двери средств </w:t>
      </w:r>
      <w:proofErr w:type="spellStart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подмащивания</w:t>
      </w:r>
      <w:proofErr w:type="spellEnd"/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находиться на стреловых частях во время работы на высоте, работать при отсутствии или неправильной установке страховочной гайки в приводах подъема секции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выполнении работ на высоте в составе бригады каждый член бригады должен выполнять указания ответственного исполнителя </w:t>
      </w:r>
      <w:r w:rsidRPr="00AE5A16">
        <w:rPr>
          <w:rFonts w:ascii="Times New Roman" w:hAnsi="Times New Roman"/>
          <w:sz w:val="24"/>
          <w:szCs w:val="24"/>
        </w:rPr>
        <w:t>(производителя)</w:t>
      </w:r>
      <w:r w:rsidRPr="00AE5A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работ, а также требования инструкций по охране труда по профессии и по видам работ, к которым он допущен.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Безопасность работников при работе на высоте в подвесных люльках в дополнение к общим требованиям, предъявляемым к работе на лесах, должна обеспечиваться использованием страховочной системы безопасности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5A16">
        <w:rPr>
          <w:rFonts w:ascii="Times New Roman" w:hAnsi="Times New Roman"/>
          <w:sz w:val="24"/>
          <w:szCs w:val="24"/>
        </w:rPr>
        <w:t xml:space="preserve">необходимой в зависимости от условий </w:t>
      </w:r>
      <w:proofErr w:type="gramStart"/>
      <w:r w:rsidRPr="00AE5A16">
        <w:rPr>
          <w:rFonts w:ascii="Times New Roman" w:hAnsi="Times New Roman"/>
          <w:sz w:val="24"/>
          <w:szCs w:val="24"/>
        </w:rPr>
        <w:t>производства работ системы обеспечения безопасности работ</w:t>
      </w:r>
      <w:proofErr w:type="gramEnd"/>
      <w:r w:rsidRPr="00AE5A16">
        <w:rPr>
          <w:rFonts w:ascii="Times New Roman" w:hAnsi="Times New Roman"/>
          <w:sz w:val="24"/>
          <w:szCs w:val="24"/>
        </w:rPr>
        <w:t xml:space="preserve"> на высоте</w:t>
      </w:r>
      <w:r>
        <w:t>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Система канатного доступа может применяться только в том случае, когда осмотр рабочего места указывает, что при выполнении работы использование других, более безопасных методов и оборудования, нецелесообразно.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Для подъема и спуска работника по вертикальной (более 70° к горизонту) и наклонной (более 30° к горизонту) плоскостям, а также выполнения работ в состоянии подвеса в безопорном пространстве применяется система канатного доступа состоящая из анкерны</w:t>
      </w:r>
      <w:proofErr w:type="gramStart"/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х(</w:t>
      </w:r>
      <w:proofErr w:type="gramEnd"/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ого) устройств(а) и соединительной подсистемы (гибкая или жесткая анкерная линия, стропы, канаты, карабины, устройство для спуска, устройство для подъема).</w:t>
      </w:r>
    </w:p>
    <w:p w:rsidR="00D04564" w:rsidRPr="00AE5A16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Работы с использованием систем канатного доступа производятся с обязательным использованием страховочной системы, состоящей из анкерного устройства, соединительной подсистемы </w:t>
      </w:r>
      <w:r w:rsidRPr="00AE5A16">
        <w:rPr>
          <w:rFonts w:ascii="Times New Roman" w:hAnsi="Times New Roman"/>
          <w:sz w:val="24"/>
          <w:szCs w:val="24"/>
        </w:rPr>
        <w:t>(гибкая или жесткая анкерная линия, стропы, канаты, карабины, устройство для спуска, устройство для подъема, устройства для позиционирования).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Не допускается использование одного каната одновременно для страховочной системы и для системы канатного доступа.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Работы с использованием системы канатного доступа на высоте требуют разработки ППР на высоте и выполняются по наряду-допуску.</w:t>
      </w:r>
    </w:p>
    <w:p w:rsidR="00D04564" w:rsidRPr="00AE5A16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5A16">
        <w:rPr>
          <w:rFonts w:ascii="Times New Roman" w:hAnsi="Times New Roman"/>
          <w:sz w:val="24"/>
          <w:szCs w:val="24"/>
        </w:rPr>
        <w:t xml:space="preserve">Места и способы закрепления системы канатного доступа и страховочной системы к анкерным устройствам указываются в </w:t>
      </w:r>
      <w:r>
        <w:rPr>
          <w:rFonts w:ascii="Times New Roman" w:hAnsi="Times New Roman"/>
          <w:sz w:val="24"/>
          <w:szCs w:val="24"/>
        </w:rPr>
        <w:t>ППР</w:t>
      </w:r>
      <w:r w:rsidRPr="00AE5A16">
        <w:rPr>
          <w:rFonts w:ascii="Times New Roman" w:hAnsi="Times New Roman"/>
          <w:sz w:val="24"/>
          <w:szCs w:val="24"/>
        </w:rPr>
        <w:t xml:space="preserve"> на высоте или наряде-допуске. </w:t>
      </w:r>
    </w:p>
    <w:p w:rsidR="00D04564" w:rsidRPr="00AE5A16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5A16">
        <w:rPr>
          <w:rFonts w:ascii="Times New Roman" w:hAnsi="Times New Roman"/>
          <w:sz w:val="24"/>
          <w:szCs w:val="24"/>
        </w:rPr>
        <w:t xml:space="preserve">В процессе работы доступ посторонних лиц к местам крепления данных систем должен быть исключен. </w:t>
      </w:r>
    </w:p>
    <w:p w:rsidR="00D04564" w:rsidRPr="00AE5A16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5A16">
        <w:rPr>
          <w:rFonts w:ascii="Times New Roman" w:hAnsi="Times New Roman"/>
          <w:sz w:val="24"/>
          <w:szCs w:val="24"/>
        </w:rPr>
        <w:t xml:space="preserve">Система канатного доступа и страховочная система должны иметь отдельные анкерные устройства. </w:t>
      </w:r>
    </w:p>
    <w:p w:rsidR="00D04564" w:rsidRPr="00AE5A16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5A16">
        <w:rPr>
          <w:rFonts w:ascii="Times New Roman" w:hAnsi="Times New Roman"/>
          <w:sz w:val="24"/>
          <w:szCs w:val="24"/>
        </w:rPr>
        <w:t>Структурный анкер, в случае закрепления системы канатного доступа к нему, должен выдерживать максимальную нагрузку, указанную изготовителями компонентов данной системы.</w:t>
      </w:r>
    </w:p>
    <w:p w:rsidR="00D04564" w:rsidRPr="00AE5A16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5A16">
        <w:rPr>
          <w:rFonts w:ascii="Times New Roman" w:hAnsi="Times New Roman"/>
          <w:sz w:val="24"/>
          <w:szCs w:val="24"/>
        </w:rPr>
        <w:lastRenderedPageBreak/>
        <w:t xml:space="preserve"> Если планом мероприятий при проведении спасательных работ предполагается крепить системы спасения и эвакуации к используемым при работах точкам крепления, то они должны выдерживать дополнительные нагрузки, указанные в эксплуатационной документации производителями этих систем. </w:t>
      </w:r>
    </w:p>
    <w:p w:rsidR="00D04564" w:rsidRPr="00AE5A16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5A16">
        <w:rPr>
          <w:rFonts w:ascii="Times New Roman" w:hAnsi="Times New Roman"/>
          <w:sz w:val="24"/>
          <w:szCs w:val="24"/>
        </w:rPr>
        <w:t>В местах, где канат может быть поврежден или защемлен нужно использовать защиту каната.</w:t>
      </w:r>
      <w:r w:rsidRPr="00AE5A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Все закрепленные одним концом канаты (гибкие анкерные линии) должны иметь конечные ограничители, например узел, во избежание возможности при спуске миновать конец каната. В соответствии с рекомендациями производителей </w:t>
      </w:r>
      <w:proofErr w:type="gramStart"/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СИЗ ограничитель на канате может</w:t>
      </w:r>
      <w:proofErr w:type="gramEnd"/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быть совмещен с утяжелителем.</w:t>
      </w:r>
    </w:p>
    <w:p w:rsidR="00D04564" w:rsidRPr="00AE5A16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5A16">
        <w:rPr>
          <w:rFonts w:ascii="Times New Roman" w:hAnsi="Times New Roman"/>
          <w:sz w:val="24"/>
          <w:szCs w:val="24"/>
        </w:rPr>
        <w:t xml:space="preserve">При невозможности исключить одновременное выполнение работ с использованием систем канатного доступа несколькими работниками при расположении одного работника над другим по вертикали, работники должны быть дополнительно проинструктированы, а </w:t>
      </w:r>
      <w:r w:rsidRPr="009E3FA1">
        <w:rPr>
          <w:rFonts w:ascii="Times New Roman" w:hAnsi="Times New Roman"/>
          <w:sz w:val="24"/>
          <w:szCs w:val="24"/>
        </w:rPr>
        <w:t>соответствующие дополнительные меры безопасности должны быть отражены в наряде допуске или ППР.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Использование узлов для крепления соединительной подсистемы к анкерному устройству в системах канатного доступа недопустимо. Узлы, используемые для подвешивания инструмента, инвентаря, приспособлений и материалов, а также применяемые на канатах оттяжки, должны быть указаны в ППР на высоте и не должны непреднамеренно распускаться или развязываться.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В исключительных случаях (экстренная эвакуация, угроза жизни), принимая во внимание оценку рисков падения с высоты, может быть дано разрешение использовать только один канат для одновременного использования в системе канатного доступа и страховочной системе.</w:t>
      </w:r>
    </w:p>
    <w:p w:rsidR="00D04564" w:rsidRPr="000C0D53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При продолжительности работы с использованием системы канатного доступа более 30 минут должно использоваться рабочее сидение.</w:t>
      </w:r>
    </w:p>
    <w:p w:rsidR="00D04564" w:rsidRPr="009E3FA1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3FA1">
        <w:rPr>
          <w:rFonts w:ascii="Times New Roman" w:hAnsi="Times New Roman"/>
          <w:sz w:val="24"/>
          <w:szCs w:val="24"/>
        </w:rPr>
        <w:t>Рабочее сиденье, конструктивно не входящее в состав страховочной привязи, может предусматривать регулируемую по высоте опору для ног (подножку).</w:t>
      </w:r>
    </w:p>
    <w:p w:rsidR="00D04564" w:rsidRPr="009E3FA1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3FA1">
        <w:rPr>
          <w:rFonts w:ascii="Times New Roman" w:hAnsi="Times New Roman"/>
          <w:sz w:val="24"/>
          <w:szCs w:val="24"/>
        </w:rPr>
        <w:t xml:space="preserve"> В системах канатного доступа преимущественно применяются канаты с сердечником низкого растяжения, изготовленные из синтетических волокон. </w:t>
      </w:r>
    </w:p>
    <w:p w:rsidR="00D04564" w:rsidRPr="009E3FA1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3FA1">
        <w:rPr>
          <w:rFonts w:ascii="Times New Roman" w:hAnsi="Times New Roman"/>
          <w:sz w:val="24"/>
          <w:szCs w:val="24"/>
        </w:rPr>
        <w:t>Допускается использование стальных канатов с использованием соответствующих устрой</w:t>
      </w:r>
      <w:proofErr w:type="gramStart"/>
      <w:r w:rsidRPr="009E3FA1">
        <w:rPr>
          <w:rFonts w:ascii="Times New Roman" w:hAnsi="Times New Roman"/>
          <w:sz w:val="24"/>
          <w:szCs w:val="24"/>
        </w:rPr>
        <w:t>ств дл</w:t>
      </w:r>
      <w:proofErr w:type="gramEnd"/>
      <w:r w:rsidRPr="009E3FA1">
        <w:rPr>
          <w:rFonts w:ascii="Times New Roman" w:hAnsi="Times New Roman"/>
          <w:sz w:val="24"/>
          <w:szCs w:val="24"/>
        </w:rPr>
        <w:t xml:space="preserve">я позиционирования, для подъема и спуска. </w:t>
      </w:r>
    </w:p>
    <w:p w:rsidR="00D04564" w:rsidRPr="009E3FA1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3FA1">
        <w:rPr>
          <w:rFonts w:ascii="Times New Roman" w:hAnsi="Times New Roman"/>
          <w:sz w:val="24"/>
          <w:szCs w:val="24"/>
        </w:rPr>
        <w:t>Длина канатов, применяемых как в системе канатного доступа, так и в совместно используемой с ней страховочной системе, а также способы увеличения их длины, необходимой для выполнения работ, определяются в технологической карте или ППР на высоте.</w:t>
      </w:r>
    </w:p>
    <w:p w:rsidR="00D04564" w:rsidRPr="009E3FA1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E3FA1">
        <w:rPr>
          <w:rFonts w:ascii="Times New Roman" w:hAnsi="Times New Roman"/>
          <w:sz w:val="24"/>
          <w:szCs w:val="24"/>
        </w:rPr>
        <w:t>При перерыве в работах в течение рабочего дня (смены) (например, для отдыха и питания, по условиям работы) члены бригады должны быть удалены с рабочего места (с высоты), компоненты страховочных систем убраны, а канаты системы канатного доступа либо подняты, либо обеспечена невозможность доступа к ним посторонних лиц. Доступ посторонних лиц к местам крепления данных систем должен быть исключен как в процессе работы, так и при перерывах. Члены бригады не имеют права возвращаться после перерыва на рабочее место без ответственного исполнителя (производителя) работ. Допуск после такого перерыва выполняет ответственный исполнитель (производитель) работ без оформления в наряде</w:t>
      </w:r>
      <w:r>
        <w:rPr>
          <w:rFonts w:ascii="Times New Roman" w:hAnsi="Times New Roman"/>
          <w:sz w:val="24"/>
          <w:szCs w:val="24"/>
        </w:rPr>
        <w:t>-</w:t>
      </w:r>
      <w:r w:rsidRPr="009E3FA1">
        <w:rPr>
          <w:rFonts w:ascii="Times New Roman" w:hAnsi="Times New Roman"/>
          <w:sz w:val="24"/>
          <w:szCs w:val="24"/>
        </w:rPr>
        <w:t>допуске.</w:t>
      </w:r>
    </w:p>
    <w:p w:rsidR="00D04564" w:rsidRDefault="00D04564" w:rsidP="00D04564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скорости ветра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12</w:t>
      </w: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м/</w:t>
      </w:r>
      <w:proofErr w:type="gramStart"/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более, </w:t>
      </w:r>
      <w:proofErr w:type="gramStart"/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>ухудшении</w:t>
      </w:r>
      <w:proofErr w:type="gramEnd"/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видимости из-за темноты или тумана, </w:t>
      </w:r>
      <w:r w:rsidRPr="000C0D5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приближении грозы или проявлении гололеда выполнение работ на высоте должно быть прекращено.</w:t>
      </w:r>
    </w:p>
    <w:p w:rsidR="00D04564" w:rsidRDefault="00D04564" w:rsidP="00D04564">
      <w:pPr>
        <w:tabs>
          <w:tab w:val="left" w:pos="426"/>
        </w:tabs>
        <w:autoSpaceDE w:val="0"/>
        <w:autoSpaceDN w:val="0"/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D04564" w:rsidRDefault="00D04564" w:rsidP="00D04564">
      <w:pPr>
        <w:tabs>
          <w:tab w:val="left" w:pos="426"/>
        </w:tabs>
        <w:autoSpaceDE w:val="0"/>
        <w:autoSpaceDN w:val="0"/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F935B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4. </w:t>
      </w:r>
      <w:r w:rsidRPr="005D266C">
        <w:rPr>
          <w:rFonts w:ascii="Times New Roman" w:eastAsia="Arial Unicode MS" w:hAnsi="Times New Roman"/>
          <w:b/>
          <w:sz w:val="24"/>
          <w:szCs w:val="24"/>
          <w:lang w:eastAsia="ru-RU"/>
        </w:rPr>
        <w:t>ТРЕБОВАНИЯ ОХРАНЫ ТРУДА В АВАРИЙНЫХ СИТУАЦИЯХ</w:t>
      </w:r>
    </w:p>
    <w:p w:rsidR="00D04564" w:rsidRDefault="00D04564" w:rsidP="00D04564">
      <w:pPr>
        <w:tabs>
          <w:tab w:val="left" w:pos="426"/>
        </w:tabs>
        <w:autoSpaceDE w:val="0"/>
        <w:autoSpaceDN w:val="0"/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D04564" w:rsidRPr="00493C52" w:rsidRDefault="00D04564" w:rsidP="00D04564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3C52">
        <w:rPr>
          <w:rFonts w:ascii="Times New Roman" w:hAnsi="Times New Roman"/>
          <w:color w:val="000000"/>
          <w:sz w:val="24"/>
          <w:szCs w:val="24"/>
          <w:lang w:eastAsia="ru-RU"/>
        </w:rPr>
        <w:t>В случае обнаружения нарушений требований охраны труда, которые создают угрозу здоровью или личной безопасности, работник должен обратиться к руководителю работ и сообщить ему об этом; до устранения угрозы следует прекратить работу и покинуть опасную зону.</w:t>
      </w:r>
    </w:p>
    <w:p w:rsidR="00D04564" w:rsidRPr="00493C52" w:rsidRDefault="00D04564" w:rsidP="00D04564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3C52">
        <w:rPr>
          <w:rFonts w:ascii="Times New Roman" w:hAnsi="Times New Roman"/>
          <w:color w:val="000000"/>
          <w:sz w:val="24"/>
          <w:szCs w:val="24"/>
          <w:lang w:eastAsia="ru-RU"/>
        </w:rPr>
        <w:t>При обнаружении в процессе работы каких-либо неисправностей средств подъема на высоту, лестниц, стремянок и т. п., технологической оснастки, средств индивидуальной защиты, систем обеспечения безопасности работ на высоте, применяемого инвентаря, инструмента или оборудования работу следует немедленно прекратить и сообщить об этом своему непосредственному руководителю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(производителю) работ</w:t>
      </w:r>
      <w:r w:rsidRPr="00493C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Продолжать работу с использованием неисправных средств подъема на высоту, лестниц, стремянок и т. п., технологической оснастки, средств индивидуальной защиты, систем обеспечения безопасности работ на высоте, инвентаря, инструмента или оборудования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запрещено</w:t>
      </w:r>
      <w:r w:rsidRPr="00493C5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04564" w:rsidRPr="00493C52" w:rsidRDefault="00D04564" w:rsidP="00D04564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3C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обнаружении нарушений мероприятий, обеспечивающих безопасность работ на высоте, предусмотренных нарядом-допуском и ППР </w:t>
      </w:r>
      <w:r w:rsidRPr="00836A6B">
        <w:rPr>
          <w:rFonts w:ascii="Times New Roman" w:hAnsi="Times New Roman"/>
          <w:sz w:val="24"/>
          <w:szCs w:val="24"/>
        </w:rPr>
        <w:t>(или технологической картой)</w:t>
      </w:r>
      <w:r w:rsidRPr="00493C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высоте, или при выявлении других обстоятельств, угрожающих безопасности работающих, члены бригады должны быть удалены с места производства работ ответственным исполнителем работ. Только после устранения обнаруженных нарушений члены бригады могут быть вновь допущены к работе.</w:t>
      </w:r>
    </w:p>
    <w:p w:rsidR="00D04564" w:rsidRPr="00493C52" w:rsidRDefault="00D04564" w:rsidP="00D04564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3C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несчастном случае, отравлении, внезапном заболевании необходимо немедленно оказать первую помощь пострадавшему, вызвать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бригаду скорой помощи</w:t>
      </w:r>
      <w:r w:rsidRPr="00493C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телефону 103, 112 </w:t>
      </w:r>
      <w:r w:rsidRPr="00493C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или помочь доставить пострадавшего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медучреждение</w:t>
      </w:r>
      <w:r w:rsidRPr="00493C52">
        <w:rPr>
          <w:rFonts w:ascii="Times New Roman" w:hAnsi="Times New Roman"/>
          <w:color w:val="000000"/>
          <w:sz w:val="24"/>
          <w:szCs w:val="24"/>
          <w:lang w:eastAsia="ru-RU"/>
        </w:rPr>
        <w:t>, а затем сообщить руководителю о случившемся.</w:t>
      </w:r>
    </w:p>
    <w:p w:rsidR="00D04564" w:rsidRPr="00493C52" w:rsidRDefault="00D04564" w:rsidP="00D04564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3C52">
        <w:rPr>
          <w:rFonts w:ascii="Times New Roman" w:hAnsi="Times New Roman"/>
          <w:color w:val="000000"/>
          <w:sz w:val="24"/>
          <w:szCs w:val="24"/>
          <w:lang w:eastAsia="ru-RU"/>
        </w:rPr>
        <w:t>Первая помощь пострадавшему должна быть оказана немедленно и непосредственно на месте происшествия, сразу же после устранения причины, вызвавшей травму, используя медикаменты и перевязочные материалы, которые должны храниться в аптечке.</w:t>
      </w:r>
    </w:p>
    <w:p w:rsidR="00D04564" w:rsidRDefault="00D04564" w:rsidP="00D04564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3C52">
        <w:rPr>
          <w:rFonts w:ascii="Times New Roman" w:hAnsi="Times New Roman"/>
          <w:color w:val="000000"/>
          <w:sz w:val="24"/>
          <w:szCs w:val="24"/>
          <w:lang w:eastAsia="ru-RU"/>
        </w:rPr>
        <w:t>Если произошла травма вследствие воздействия электрического тока, то меры оказания первой помощи зависят от состояния, в котором находится пострадавший после освобождения его от действия электрического тока: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</w:t>
      </w: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сли пострадавший находится в сознании, но до этого был в состоянии обморока, его следует уложить в удобное положение и до прибытия врача обеспечить полный покой, непрерывно наблюдая за дыханием и пульсом; ни в коем случае нельзя позволять пострадавшем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 двигаться;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</w:t>
      </w: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сли пострадавший находится в бессознательном состоянии, но с сохранившимся устойчивым дыханием и пульсом, его следует удобно уложить, расстегнуть одежду, создать приток свежего воздуха, дать понюхать нашатырный спирт, обрызгать водой и обеспечить полный покой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D04564" w:rsidRPr="0022518A" w:rsidRDefault="00D04564" w:rsidP="00D04564">
      <w:pPr>
        <w:pStyle w:val="1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</w:t>
      </w: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сли пострадавший плохо дышит (очень редко и судорожно), ему следует делать искусственное дыхание и массаж сердца; при отсутствии у пострадавшего признаков жизни (дыхания и пульса) нельзя считать его мертвым, искусственное дыхание следует производить непрерывно как до, так и после прибытия врача; вопрос о бесцельности </w:t>
      </w:r>
      <w:r w:rsidRPr="0022518A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дальнейшего проведения искусственного дыхания решает врач.</w:t>
      </w:r>
    </w:p>
    <w:p w:rsidR="00D04564" w:rsidRPr="00493C52" w:rsidRDefault="00D04564" w:rsidP="00D04564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3C52">
        <w:rPr>
          <w:rFonts w:ascii="Times New Roman" w:hAnsi="Times New Roman"/>
          <w:color w:val="000000"/>
          <w:sz w:val="24"/>
          <w:szCs w:val="24"/>
          <w:lang w:eastAsia="ru-RU"/>
        </w:rPr>
        <w:t>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 или 112</w:t>
      </w:r>
      <w:r w:rsidRPr="00493C5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04564" w:rsidRPr="00493C52" w:rsidRDefault="00D04564" w:rsidP="00D04564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3C52">
        <w:rPr>
          <w:rFonts w:ascii="Times New Roman" w:hAnsi="Times New Roman"/>
          <w:color w:val="000000"/>
          <w:sz w:val="24"/>
          <w:szCs w:val="24"/>
          <w:lang w:eastAsia="ru-RU"/>
        </w:rPr>
        <w:t>До прибытия пожарной охраны нужно принять меры по эвакуации людей, имущества и приступить к тушению пожара.</w:t>
      </w:r>
    </w:p>
    <w:p w:rsidR="00D04564" w:rsidRDefault="00D04564" w:rsidP="00D04564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3C52">
        <w:rPr>
          <w:rFonts w:ascii="Times New Roman" w:hAnsi="Times New Roman"/>
          <w:color w:val="000000"/>
          <w:sz w:val="24"/>
          <w:szCs w:val="24"/>
          <w:lang w:eastAsia="ru-RU"/>
        </w:rPr>
        <w:t>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 w:rsidR="00D04564" w:rsidRDefault="00D04564" w:rsidP="00D04564">
      <w:pPr>
        <w:tabs>
          <w:tab w:val="left" w:pos="426"/>
        </w:tabs>
        <w:autoSpaceDE w:val="0"/>
        <w:autoSpaceDN w:val="0"/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D04564" w:rsidRDefault="00D04564" w:rsidP="00D04564">
      <w:pPr>
        <w:tabs>
          <w:tab w:val="left" w:pos="426"/>
        </w:tabs>
        <w:autoSpaceDE w:val="0"/>
        <w:autoSpaceDN w:val="0"/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sz w:val="24"/>
          <w:szCs w:val="24"/>
          <w:lang w:eastAsia="ru-RU"/>
        </w:rPr>
        <w:t>5</w:t>
      </w:r>
      <w:r w:rsidRPr="00F935B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. </w:t>
      </w:r>
      <w:r w:rsidRPr="009A16D3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ТРЕБОВАНИЯ ОХРАНЫ ТРУДА </w:t>
      </w:r>
      <w:r>
        <w:rPr>
          <w:rFonts w:ascii="Times New Roman" w:eastAsia="Arial Unicode MS" w:hAnsi="Times New Roman"/>
          <w:b/>
          <w:sz w:val="24"/>
          <w:szCs w:val="24"/>
          <w:lang w:eastAsia="ru-RU"/>
        </w:rPr>
        <w:t>ПО ОКОНЧАНИИ РАБОТЫ</w:t>
      </w:r>
    </w:p>
    <w:p w:rsidR="00D04564" w:rsidRDefault="00D04564" w:rsidP="00D04564">
      <w:pPr>
        <w:tabs>
          <w:tab w:val="left" w:pos="426"/>
        </w:tabs>
        <w:autoSpaceDE w:val="0"/>
        <w:autoSpaceDN w:val="0"/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D04564" w:rsidRPr="00B8709C" w:rsidRDefault="00D04564" w:rsidP="00D0456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709C">
        <w:rPr>
          <w:rFonts w:ascii="Times New Roman" w:hAnsi="Times New Roman"/>
          <w:color w:val="000000"/>
          <w:sz w:val="24"/>
          <w:szCs w:val="24"/>
          <w:lang w:eastAsia="ru-RU"/>
        </w:rPr>
        <w:t>По окончании работы следует привести в порядок рабочее место, убрать инструменты, приспособления, материалы и т. п.</w:t>
      </w:r>
    </w:p>
    <w:p w:rsidR="00D04564" w:rsidRPr="00B8709C" w:rsidRDefault="00D04564" w:rsidP="00D0456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709C">
        <w:rPr>
          <w:rFonts w:ascii="Times New Roman" w:hAnsi="Times New Roman"/>
          <w:color w:val="000000"/>
          <w:sz w:val="24"/>
          <w:szCs w:val="24"/>
          <w:lang w:eastAsia="ru-RU"/>
        </w:rPr>
        <w:t>Если работы на высоте производились в составе бригады, то ответственный исполнитель работ обязан вывести членов бригады с места производства работ по окончании рабочей смены.</w:t>
      </w:r>
    </w:p>
    <w:p w:rsidR="00D04564" w:rsidRPr="00B8709C" w:rsidRDefault="00D04564" w:rsidP="00D0456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709C">
        <w:rPr>
          <w:rFonts w:ascii="Times New Roman" w:hAnsi="Times New Roman"/>
          <w:color w:val="000000"/>
          <w:sz w:val="24"/>
          <w:szCs w:val="24"/>
          <w:lang w:eastAsia="ru-RU"/>
        </w:rPr>
        <w:t>После окончания работы на высоте оборудование, механизмы, средства малой механизации, ручной инструмент должны быть сняты с высоты.</w:t>
      </w:r>
    </w:p>
    <w:p w:rsidR="00D04564" w:rsidRPr="00B8709C" w:rsidRDefault="00D04564" w:rsidP="00D0456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709C">
        <w:rPr>
          <w:rFonts w:ascii="Times New Roman" w:hAnsi="Times New Roman"/>
          <w:color w:val="000000"/>
          <w:sz w:val="24"/>
          <w:szCs w:val="24"/>
          <w:lang w:eastAsia="ru-RU"/>
        </w:rPr>
        <w:t>Лестницы и стремянки, которые были использованы во время работы, необходимо убрать в установленное место хранения.</w:t>
      </w:r>
    </w:p>
    <w:p w:rsidR="00D04564" w:rsidRPr="00B8709C" w:rsidRDefault="00D04564" w:rsidP="00D0456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709C">
        <w:rPr>
          <w:rFonts w:ascii="Times New Roman" w:hAnsi="Times New Roman"/>
          <w:color w:val="000000"/>
          <w:sz w:val="24"/>
          <w:szCs w:val="24"/>
          <w:lang w:eastAsia="ru-RU"/>
        </w:rPr>
        <w:t>Лестницы должны храниться в сухих помещениях в условиях, исключающих их случайные механические повреждения.</w:t>
      </w:r>
    </w:p>
    <w:p w:rsidR="00D04564" w:rsidRPr="00B8709C" w:rsidRDefault="00D04564" w:rsidP="00D0456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709C">
        <w:rPr>
          <w:rFonts w:ascii="Times New Roman" w:hAnsi="Times New Roman"/>
          <w:color w:val="000000"/>
          <w:sz w:val="24"/>
          <w:szCs w:val="24"/>
          <w:lang w:eastAsia="ru-RU"/>
        </w:rPr>
        <w:t>Люльки и передвижные леса, с которых в течение смены работа не производится, должны быть опущены на землю.</w:t>
      </w:r>
    </w:p>
    <w:p w:rsidR="00D04564" w:rsidRPr="00B8709C" w:rsidRDefault="00D04564" w:rsidP="00D0456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7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окончании работы следует снять спецодежду, </w:t>
      </w:r>
      <w:proofErr w:type="spellStart"/>
      <w:r w:rsidRPr="00B8709C">
        <w:rPr>
          <w:rFonts w:ascii="Times New Roman" w:hAnsi="Times New Roman"/>
          <w:color w:val="000000"/>
          <w:sz w:val="24"/>
          <w:szCs w:val="24"/>
          <w:lang w:eastAsia="ru-RU"/>
        </w:rPr>
        <w:t>спецобувь</w:t>
      </w:r>
      <w:proofErr w:type="spellEnd"/>
      <w:r w:rsidRPr="00B87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другие средства индивидуальной защиты и убрать их в установленное место хранения, при необходимости – сдать в стирку, чистку.</w:t>
      </w:r>
    </w:p>
    <w:p w:rsidR="00D04564" w:rsidRPr="00B8709C" w:rsidRDefault="00D04564" w:rsidP="00D0456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709C">
        <w:rPr>
          <w:rFonts w:ascii="Times New Roman" w:hAnsi="Times New Roman"/>
          <w:color w:val="000000"/>
          <w:sz w:val="24"/>
          <w:szCs w:val="24"/>
          <w:lang w:eastAsia="ru-RU"/>
        </w:rPr>
        <w:t>Обо всех замеченных в процессе работы неполадках и неисправностях применяемых средств подъема на высоту, лестниц, стремянок и т. п., технологической оснастки, средств индивидуальной защиты, систем обеспечения безопасности работ на высоте, применяемого инвентаря, инструмента или оборудования, а также о других нарушениях требований охраны труда следует сообщить своему непосредственному руководителю.</w:t>
      </w:r>
    </w:p>
    <w:p w:rsidR="00D04564" w:rsidRDefault="00D04564" w:rsidP="00D0456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709C">
        <w:rPr>
          <w:rFonts w:ascii="Times New Roman" w:hAnsi="Times New Roman"/>
          <w:color w:val="000000"/>
          <w:sz w:val="24"/>
          <w:szCs w:val="24"/>
          <w:lang w:eastAsia="ru-RU"/>
        </w:rPr>
        <w:t>По окончании работы следует тщательно вымыть руки теплой водой с мылом, при необходимости принять душ.</w:t>
      </w:r>
    </w:p>
    <w:p w:rsidR="00D04564" w:rsidRDefault="00D04564" w:rsidP="00D04564">
      <w:pPr>
        <w:pStyle w:val="FORMATTEXT"/>
        <w:spacing w:line="276" w:lineRule="auto"/>
        <w:jc w:val="both"/>
        <w:rPr>
          <w:b/>
        </w:rPr>
      </w:pPr>
    </w:p>
    <w:p w:rsidR="00D04564" w:rsidRPr="0065487E" w:rsidRDefault="00D04564" w:rsidP="00D04564">
      <w:pPr>
        <w:pStyle w:val="FORMATTEXT"/>
        <w:spacing w:line="276" w:lineRule="auto"/>
        <w:jc w:val="both"/>
        <w:rPr>
          <w:b/>
        </w:rPr>
      </w:pPr>
      <w:bookmarkStart w:id="1" w:name="_GoBack"/>
      <w:bookmarkEnd w:id="1"/>
      <w:r w:rsidRPr="0065487E">
        <w:rPr>
          <w:color w:val="000000"/>
        </w:rPr>
        <w:br w:type="page"/>
      </w:r>
    </w:p>
    <w:p w:rsidR="00D04564" w:rsidRPr="00040A08" w:rsidRDefault="00D04564" w:rsidP="00D04564">
      <w:pPr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0A08">
        <w:rPr>
          <w:rFonts w:ascii="Times New Roman" w:hAnsi="Times New Roman"/>
          <w:b/>
          <w:sz w:val="24"/>
          <w:szCs w:val="24"/>
          <w:lang w:eastAsia="ru-RU"/>
        </w:rPr>
        <w:lastRenderedPageBreak/>
        <w:t>ЛИСТ ОЗНАКОМЛЕНИЯ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93"/>
        <w:gridCol w:w="2903"/>
        <w:gridCol w:w="1004"/>
        <w:gridCol w:w="2268"/>
        <w:gridCol w:w="1559"/>
        <w:gridCol w:w="1351"/>
        <w:gridCol w:w="208"/>
      </w:tblGrid>
      <w:tr w:rsidR="00D04564" w:rsidRPr="00F54C59" w:rsidTr="004D777A">
        <w:trPr>
          <w:gridAfter w:val="1"/>
          <w:wAfter w:w="208" w:type="dxa"/>
        </w:trPr>
        <w:tc>
          <w:tcPr>
            <w:tcW w:w="3496" w:type="dxa"/>
            <w:gridSpan w:val="2"/>
            <w:tcMar>
              <w:left w:w="0" w:type="dxa"/>
              <w:right w:w="0" w:type="dxa"/>
            </w:tcMar>
          </w:tcPr>
          <w:p w:rsidR="00D04564" w:rsidRPr="00040A08" w:rsidRDefault="00D04564" w:rsidP="004D777A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hAnsi="Times New Roman"/>
                <w:sz w:val="24"/>
                <w:szCs w:val="24"/>
                <w:lang w:eastAsia="ru-RU"/>
              </w:rPr>
              <w:t>с инструкцией по охране труда</w:t>
            </w:r>
          </w:p>
        </w:tc>
        <w:tc>
          <w:tcPr>
            <w:tcW w:w="61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4564" w:rsidRPr="00040A08" w:rsidRDefault="00D04564" w:rsidP="004D777A">
            <w:pPr>
              <w:keepNext/>
              <w:spacing w:before="80" w:after="0"/>
              <w:ind w:right="79"/>
              <w:contextualSpacing/>
              <w:outlineLvl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 работе на высоте</w:t>
            </w:r>
          </w:p>
        </w:tc>
      </w:tr>
      <w:tr w:rsidR="00D04564" w:rsidRPr="00F54C59" w:rsidTr="004D777A">
        <w:trPr>
          <w:gridAfter w:val="1"/>
          <w:wAfter w:w="208" w:type="dxa"/>
        </w:trPr>
        <w:tc>
          <w:tcPr>
            <w:tcW w:w="3496" w:type="dxa"/>
            <w:gridSpan w:val="2"/>
            <w:tcMar>
              <w:left w:w="0" w:type="dxa"/>
              <w:right w:w="0" w:type="dxa"/>
            </w:tcMar>
          </w:tcPr>
          <w:p w:rsidR="00D04564" w:rsidRPr="00040A08" w:rsidRDefault="00D04564" w:rsidP="004D777A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4564" w:rsidRPr="00040A08" w:rsidRDefault="00D04564" w:rsidP="004D777A">
            <w:pPr>
              <w:keepNext/>
              <w:spacing w:before="80" w:after="0"/>
              <w:ind w:right="79"/>
              <w:contextualSpacing/>
              <w:outlineLvl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rPr>
          <w:gridAfter w:val="1"/>
          <w:wAfter w:w="208" w:type="dxa"/>
        </w:trPr>
        <w:tc>
          <w:tcPr>
            <w:tcW w:w="96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4564" w:rsidRPr="00040A08" w:rsidRDefault="00D04564" w:rsidP="004D777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hAnsi="Times New Roman"/>
                <w:sz w:val="24"/>
                <w:szCs w:val="24"/>
                <w:lang w:eastAsia="ru-RU"/>
              </w:rPr>
              <w:t>Инструкцию изучил и обязуюсь выполнять:</w:t>
            </w: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3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40A0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40A08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564" w:rsidRPr="00F54C59" w:rsidTr="004D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593" w:type="dxa"/>
            <w:vAlign w:val="center"/>
          </w:tcPr>
          <w:p w:rsidR="00D04564" w:rsidRPr="00040A08" w:rsidRDefault="00D04564" w:rsidP="004D777A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04564" w:rsidRPr="00040A08" w:rsidRDefault="00D04564" w:rsidP="004D777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815CC" w:rsidRDefault="008815CC"/>
    <w:sectPr w:rsidR="008815CC" w:rsidSect="00D04564">
      <w:pgSz w:w="11906" w:h="16838" w:code="9"/>
      <w:pgMar w:top="1134" w:right="709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D5D"/>
    <w:multiLevelType w:val="hybridMultilevel"/>
    <w:tmpl w:val="4B9E6A9A"/>
    <w:lvl w:ilvl="0" w:tplc="C0D8D8FE">
      <w:start w:val="1"/>
      <w:numFmt w:val="decimal"/>
      <w:suff w:val="space"/>
      <w:lvlText w:val="2.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C441AD"/>
    <w:multiLevelType w:val="hybridMultilevel"/>
    <w:tmpl w:val="A8647EEE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16191"/>
    <w:multiLevelType w:val="hybridMultilevel"/>
    <w:tmpl w:val="10BA1230"/>
    <w:lvl w:ilvl="0" w:tplc="E2DC9B90">
      <w:start w:val="1"/>
      <w:numFmt w:val="decimal"/>
      <w:suff w:val="space"/>
      <w:lvlText w:val="1.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A67D17"/>
    <w:multiLevelType w:val="hybridMultilevel"/>
    <w:tmpl w:val="757A458E"/>
    <w:lvl w:ilvl="0" w:tplc="8EF609AC">
      <w:start w:val="1"/>
      <w:numFmt w:val="decimal"/>
      <w:suff w:val="space"/>
      <w:lvlText w:val="5.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7C5491"/>
    <w:multiLevelType w:val="hybridMultilevel"/>
    <w:tmpl w:val="5820190A"/>
    <w:lvl w:ilvl="0" w:tplc="A6F0F234">
      <w:start w:val="1"/>
      <w:numFmt w:val="decimal"/>
      <w:suff w:val="space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BA7055E"/>
    <w:multiLevelType w:val="hybridMultilevel"/>
    <w:tmpl w:val="429002EA"/>
    <w:lvl w:ilvl="0" w:tplc="42B0C55E">
      <w:start w:val="1"/>
      <w:numFmt w:val="decimal"/>
      <w:suff w:val="space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64"/>
    <w:rsid w:val="00386576"/>
    <w:rsid w:val="006863C6"/>
    <w:rsid w:val="008815CC"/>
    <w:rsid w:val="00D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04564"/>
    <w:pPr>
      <w:ind w:left="720"/>
      <w:contextualSpacing/>
    </w:pPr>
  </w:style>
  <w:style w:type="paragraph" w:customStyle="1" w:styleId="FORMATTEXT">
    <w:name w:val=".FORMATTEXT"/>
    <w:uiPriority w:val="99"/>
    <w:rsid w:val="00D04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045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04564"/>
    <w:pPr>
      <w:ind w:left="720"/>
      <w:contextualSpacing/>
    </w:pPr>
  </w:style>
  <w:style w:type="paragraph" w:customStyle="1" w:styleId="FORMATTEXT">
    <w:name w:val=".FORMATTEXT"/>
    <w:uiPriority w:val="99"/>
    <w:rsid w:val="00D04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04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7095</Words>
  <Characters>40445</Characters>
  <Application>Microsoft Office Word</Application>
  <DocSecurity>0</DocSecurity>
  <Lines>337</Lines>
  <Paragraphs>94</Paragraphs>
  <ScaleCrop>false</ScaleCrop>
  <Company>DG Win&amp;Soft</Company>
  <LinksUpToDate>false</LinksUpToDate>
  <CharactersWithSpaces>47446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Хабирова</dc:creator>
  <cp:keywords/>
  <dc:description/>
  <cp:lastModifiedBy>Sirius</cp:lastModifiedBy>
  <cp:revision>2</cp:revision>
  <dcterms:created xsi:type="dcterms:W3CDTF">2021-01-29T11:05:00Z</dcterms:created>
  <dcterms:modified xsi:type="dcterms:W3CDTF">2021-03-25T09:09:00Z</dcterms:modified>
</cp:coreProperties>
</file>