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B70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>     </w:t>
      </w:r>
    </w:p>
    <w:p w:rsidR="00000000" w:rsidRDefault="00237B70">
      <w:pPr>
        <w:pStyle w:val="HEADERTEXT"/>
        <w:rPr>
          <w:b/>
          <w:bCs/>
        </w:rPr>
      </w:pPr>
    </w:p>
    <w:p w:rsidR="00000000" w:rsidRDefault="00237B7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ДЛЯ ПРОВЕРКИ ЗНАНИЙ (АТТЕСТАЦИИ) В ОБЛАСТИ ПРОМЫШЛЕННОЙ БЕЗОПАСНОСТИ </w:t>
      </w:r>
    </w:p>
    <w:p w:rsidR="00000000" w:rsidRDefault="00237B70">
      <w:pPr>
        <w:pStyle w:val="HEADERTEXT"/>
        <w:rPr>
          <w:b/>
          <w:bCs/>
        </w:rPr>
      </w:pPr>
    </w:p>
    <w:p w:rsidR="00000000" w:rsidRDefault="00237B7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Б.9.32. Эксплуатация опасных производственных объектов, на которых применяются п</w:t>
      </w:r>
      <w:r>
        <w:rPr>
          <w:b/>
          <w:bCs/>
        </w:rPr>
        <w:t>одъемные сооружения, предназначенные для подъема и транспортировки людей</w:t>
      </w:r>
    </w:p>
    <w:p w:rsidR="00000000" w:rsidRDefault="00237B70">
      <w:pPr>
        <w:pStyle w:val="HEADERTEXT"/>
        <w:jc w:val="center"/>
        <w:rPr>
          <w:b/>
          <w:bCs/>
        </w:rPr>
      </w:pPr>
    </w:p>
    <w:p w:rsidR="00000000" w:rsidRDefault="00237B70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Ответы на тест блок Б.9.32. Эксплуатация опасных производственных объектов, на которых применяются подъемные сооружения, предназначенные для подъема и транспортировки людей </w:t>
      </w:r>
    </w:p>
    <w:p w:rsidR="00000000" w:rsidRDefault="00237B70">
      <w:pPr>
        <w:pStyle w:val="FORMATTEXT"/>
        <w:jc w:val="both"/>
      </w:pPr>
    </w:p>
    <w:p w:rsidR="00000000" w:rsidRDefault="00237B70">
      <w:pPr>
        <w:pStyle w:val="FORMATTEXT"/>
        <w:jc w:val="both"/>
      </w:pPr>
    </w:p>
    <w:p w:rsidR="00000000" w:rsidRDefault="00237B70">
      <w:pPr>
        <w:pStyle w:val="FORMATTEXT"/>
        <w:jc w:val="both"/>
      </w:pPr>
      <w:r>
        <w:t>      </w:t>
      </w: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140"/>
        <w:gridCol w:w="1140"/>
        <w:gridCol w:w="1125"/>
        <w:gridCol w:w="1140"/>
        <w:gridCol w:w="1140"/>
        <w:gridCol w:w="1140"/>
        <w:gridCol w:w="1110"/>
        <w:gridCol w:w="1140"/>
      </w:tblGrid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В, Г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29.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48.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15.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32.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49.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66.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16.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>В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33.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50.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237B70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17.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34.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b/>
                <w:bCs/>
                <w:sz w:val="18"/>
                <w:szCs w:val="18"/>
              </w:rPr>
              <w:t>51.</w:t>
            </w:r>
            <w:r w:rsidRPr="00237B70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237B70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237B70" w:rsidRDefault="00237B70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237B7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1. На какие из перечисленных ниже ОПО не распространяются требования ФНП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На ОПО, где эксплуатируются грузоподъемные краны.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На ОПО, где эксплуатируются строительные подъемники.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На ОПО, где экс</w:t>
      </w:r>
      <w:r>
        <w:rPr>
          <w:color w:val="FF0000"/>
        </w:rPr>
        <w:t>плуатируются канатные дороги (</w:t>
      </w:r>
      <w:r>
        <w:fldChar w:fldCharType="begin"/>
      </w:r>
      <w:r>
        <w:instrText xml:space="preserve"> HYPERLINK "kodeks://link/d?nd=499060049&amp;point=mark=000000000000000000000000000000000000000000000000007DK0KA"\o"’’Об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</w:instrText>
      </w:r>
      <w:r>
        <w:instrText>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пп.в п.4 Федеральных норм и правил в области промышленной безопасности "Правила безопасности опасных производственных объе</w:t>
      </w:r>
      <w:r>
        <w:rPr>
          <w:color w:val="0000AA"/>
          <w:u w:val="single"/>
        </w:rPr>
        <w:t>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</w:instrText>
      </w:r>
      <w:r>
        <w:instrText>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На ОПО, где эксплуатируются грузовые электрические тележки, передвигающиеся по надземным рельсовы</w:t>
      </w:r>
      <w:r>
        <w:t xml:space="preserve">м путям совместно с кабиной управления.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На ОПО, где эксплуатируются подъемники (вышки).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2. На какие из перечисленных ниже ОПО распространяются требования ФНП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На ОПО, где эксплуатируются грузовые электрические тележки, передвигающиеся по надзе</w:t>
      </w:r>
      <w:r>
        <w:rPr>
          <w:color w:val="FF0000"/>
        </w:rPr>
        <w:t>мным рельсовым путям совместно с кабиной управления (</w:t>
      </w:r>
      <w:r>
        <w:fldChar w:fldCharType="begin"/>
      </w:r>
      <w:r>
        <w:instrText xml:space="preserve"> HYPERLINK "kodeks://link/d?nd=499060049&amp;point=mark=000000000000000000000000000000000000000000000000007DG0K9"\o"’’Об утверждении Федеральных норм и правил в области промышленной безопасности ’’Правила ..</w:instrText>
      </w:r>
      <w:r>
        <w:instrText>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пп.ж п.3 Федеральных норм и правил в области промышленной безопасности "Правила безопасности опасны</w:t>
      </w:r>
      <w:r>
        <w:rPr>
          <w:color w:val="0000AA"/>
          <w:u w:val="single"/>
        </w:rPr>
        <w:t>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Приказ Ростехнадзора от </w:instrText>
      </w:r>
      <w:r>
        <w:instrText>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На ОПО, где эксплуатируются ПС, установленные в шахтах.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На ОПО, где э</w:t>
      </w:r>
      <w:r>
        <w:t>ксплуатируются ПС, установленные на судах и иных плавучих средствах.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На ОПО, где эксплуатируются эскалаторы.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На ОПО, где эксплуатируются краны для подъема створов (затворов) плотин, без осуществления зацепления их крюками.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3. Какой документ подтве</w:t>
      </w:r>
      <w:r>
        <w:rPr>
          <w:b/>
          <w:bCs/>
        </w:rPr>
        <w:t>рждает соответствие ПС требованиям технических регламентов?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Паспорт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Протокол испытаний, проведенный изготовителем.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Сертификат или декларация соответствия (</w:t>
      </w:r>
      <w:r>
        <w:fldChar w:fldCharType="begin"/>
      </w:r>
      <w:r>
        <w:instrText xml:space="preserve"> HYPERLINK "kodeks://link/d?nd=902307904&amp;point=mark=000000000000000000000000000000000</w:instrText>
      </w:r>
      <w:r>
        <w:instrText>000000000000000007DQ0KA"\o"’’ТР ТС 010/2011 Технический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</w:instrText>
      </w:r>
      <w:r>
        <w:instrText>ция (действ. с 02.12.201"</w:instrText>
      </w:r>
      <w:r>
        <w:fldChar w:fldCharType="separate"/>
      </w:r>
      <w:r>
        <w:rPr>
          <w:color w:val="0000AA"/>
          <w:u w:val="single"/>
        </w:rPr>
        <w:t>ст.8 Технического регламента Таможенного союза от 18.10.2011 N ТР ТС 010/2011 "О безопасности машин и оборудования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 xml:space="preserve">)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Акт технического освидетельствования.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4. Каким нормативным правовым актом регламентируются о</w:t>
      </w:r>
      <w:r>
        <w:rPr>
          <w:b/>
          <w:bCs/>
        </w:rPr>
        <w:t>бязательные для применения требования для ПС, введенных в обращение до вступления в силу</w:t>
      </w:r>
      <w:r>
        <w:fldChar w:fldCharType="begin"/>
      </w:r>
      <w:r>
        <w:instrText xml:space="preserve"> HYPERLINK "kodeks://link/d?nd=902307904"\o"’’ТР ТС 010/2011 Технический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</w:instrText>
      </w:r>
      <w:r>
        <w:instrText>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02.12.201"</w:instrText>
      </w:r>
      <w:r>
        <w:fldChar w:fldCharType="separate"/>
      </w:r>
      <w:r>
        <w:rPr>
          <w:color w:val="0000AA"/>
          <w:u w:val="single"/>
        </w:rPr>
        <w:t>Технического регламента ТР ТС 010/2011 "О безопасности машин и оборудования"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b/>
          <w:bCs/>
        </w:rPr>
        <w:t>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Ранее действующим правилам устройства и </w:t>
      </w:r>
      <w:r>
        <w:t>безопасной эксплуатации ПС Госгортехнадзора России для всех стадий жизненного цикла этих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"kodeks://link/d?nd=499060049&amp;point=mark=000000000000000000000000000000000000000000000000006540IN"\o"’’Об утверждении Федеральных норм и правил в об</w:instrText>
      </w:r>
      <w:r>
        <w:instrText>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ФНП ПС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для всех стадий жизненного цикла этих ПС (</w:t>
      </w:r>
      <w:r>
        <w:fldChar w:fldCharType="begin"/>
      </w:r>
      <w:r>
        <w:instrText xml:space="preserve"> H</w:instrText>
      </w:r>
      <w:r>
        <w:instrText>YPERLINK "kodeks://link/d?nd=499060049&amp;point=mark=000000000000000000000000000000000000000000000000007DO0KB"\o"’’Об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</w:instrText>
      </w:r>
      <w:r>
        <w:instrText>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</w:t>
      </w:r>
      <w:r>
        <w:rPr>
          <w:color w:val="0000AA"/>
          <w:u w:val="single"/>
        </w:rPr>
        <w:t>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области промышленной безопасности от </w:instrText>
      </w:r>
      <w:r>
        <w:instrText>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В) Ранее действующим правилам устройства и безопасной эксплуатации ПС Госгортехнадзора России для проектирования и изготовления этих ПС, </w:t>
      </w:r>
      <w:r>
        <w:t xml:space="preserve">а для остальных стадий жизненного цикла ПС - </w:t>
      </w:r>
      <w:r>
        <w:fldChar w:fldCharType="begin"/>
      </w:r>
      <w:r>
        <w:instrText xml:space="preserve"> HYPERLINK "kodeks://link/d?nd=499060049&amp;point=mark=000000000000000000000000000000000000000000000000006540IN"\o"’’Об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</w:instrText>
      </w:r>
      <w:r>
        <w:instrText>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ФНП ПС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Такие ПС должны быть приведены в соответствие с требованиями</w:t>
      </w:r>
      <w:r>
        <w:fldChar w:fldCharType="begin"/>
      </w:r>
      <w:r>
        <w:instrText xml:space="preserve"> HYPERLINK "kodeks://link/d?nd=</w:instrText>
      </w:r>
      <w:r>
        <w:instrText>902307904"\o"’’ТР ТС 010/2011 Технический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</w:instrText>
      </w:r>
      <w:r>
        <w:instrText xml:space="preserve"> 02.12.201"</w:instrText>
      </w:r>
      <w:r>
        <w:fldChar w:fldCharType="separate"/>
      </w:r>
      <w:r>
        <w:rPr>
          <w:color w:val="0000AA"/>
          <w:u w:val="single"/>
        </w:rPr>
        <w:t>Технического регламента ТР ТС 010/2011 "О безопасности машин и оборудования"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5. Что понимается под термином "инцидент с подъемным сооружением"?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Возникновение в расчетных металлоконструкциях ПС разрушений, подлежащих ремонту (восстановл</w:t>
      </w:r>
      <w:r>
        <w:t>ению).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Отказ или повреждение ПС, применяемого на ОПО, отклонение от установленного режима технологического процесса при использовании ПС. (абз.5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"kodeks://link/d?nd=499060049&amp;point=mark=00000000000000000000000000000000000000000000000000A8O0N</w:instrText>
      </w:r>
      <w:r>
        <w:instrText>M"\o"’’Об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</w:t>
      </w:r>
      <w:r>
        <w:rPr>
          <w:color w:val="0000AA"/>
          <w:u w:val="single"/>
        </w:rPr>
        <w:t>ложение 1 к Федеральным нормам и правилам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утвержденным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</w:instrText>
      </w:r>
      <w:r>
        <w:instrText>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</w:t>
      </w:r>
      <w:r>
        <w:rPr>
          <w:color w:val="0000AA"/>
          <w:u w:val="single"/>
        </w:rPr>
        <w:t>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Возникновение при эксплуатации ПС незначительных вертикальных динамических нагрузок, не требующих проведения ремонта.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Отказ ПС, применяемого на ОПО, приводящий ПС в неработоспособное состояние, не допускающее продолжение </w:t>
      </w:r>
      <w:r>
        <w:t>его эксплуатации без проведения ремонта.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6. Что понимается под термином "Эксплуатация"?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Эксплуатация - стадия жизненного цикла ПС, на которой реализуется, поддерживается и восстанавливается его качество. Эксплуатация ПС включает в себя изготовление ПС</w:t>
      </w:r>
      <w:r>
        <w:t>, использование по назначению (работу), транспортирование, монтаж, хранение, техническое обслуживание и ремонт.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Эксплуатация - стадия жизненного цикла ПС, на которой реализуется, поддерживается и восстанавливается его качество. Эксплуатация ПС включает</w:t>
      </w:r>
      <w:r>
        <w:rPr>
          <w:color w:val="FF0000"/>
        </w:rPr>
        <w:t xml:space="preserve"> в себя использование по назначению (работу), транспортирование, монтаж, хранение, техническое обслуживание и ремонт (</w:t>
      </w:r>
      <w:r>
        <w:fldChar w:fldCharType="begin"/>
      </w:r>
      <w:r>
        <w:instrText xml:space="preserve"> HYPERLINK "kodeks://link/d?nd=499060049&amp;point=mark=00000000000000000000000000000000000000000000000000A8O0NM"\o"’’Об утверждении Федеральн</w:instrText>
      </w:r>
      <w:r>
        <w:instrText>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приложение 1 к Федеральным нормам </w:t>
      </w:r>
      <w:r>
        <w:rPr>
          <w:color w:val="0000AA"/>
          <w:u w:val="single"/>
        </w:rPr>
        <w:t>и правилам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утвержденным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</w:instrText>
      </w:r>
      <w:r>
        <w:instrText xml:space="preserve">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</w:t>
      </w:r>
      <w:r>
        <w:t xml:space="preserve">) Эксплуатация - стадия жизненного цикла ПС, на которой реализуется и поддерживается его качество.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Эксплуатация - стадия жизненного цикла ПС, на которой реализуется, поддерживается и восстанавливается его качество. Эксплуатация ПС включает в себя испо</w:t>
      </w:r>
      <w:r>
        <w:t>льзование по назначению (работу), транспортирование, монтаж, хранение, техническое обслуживание, ремонт, утилизацию.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7. Что понимается под техническим освидетельствованием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Комплекс мероприятий, направленных на выявление любых причин и факторов, ко</w:t>
      </w:r>
      <w:r>
        <w:t>торые могут привести к аварийным ситуациям, а также инцидентам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Комплекс мер, направленных на обеспечение работоспособности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Комплекс операций по восстановлению исправности или работоспособности изделия (ПС) и восстановления ресурса изделия и</w:t>
      </w:r>
      <w:r>
        <w:t>ли его составных частей.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Комплекс административно-технических мер, направленных на подтверждение работоспособности и промышленной безопасности ПС в эксплуатации. (</w:t>
      </w:r>
      <w:r>
        <w:fldChar w:fldCharType="begin"/>
      </w:r>
      <w:r>
        <w:instrText xml:space="preserve"> HYPERLINK "kodeks://link/d?nd=499060049&amp;point=mark=00000000000000000000000000000000000000000000000000A8O0NM"\o"’’Об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</w:instrText>
      </w:r>
      <w:r>
        <w:instrText>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приложение 1 к Федеральным нормам и правилам в области промышленной безопасности "Правила безопасности опасных производственных объектов, на которых исп</w:t>
      </w:r>
      <w:r>
        <w:rPr>
          <w:color w:val="0000AA"/>
          <w:u w:val="single"/>
        </w:rPr>
        <w:t>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утвержденным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</w:instrText>
      </w:r>
      <w:r>
        <w:instrText xml:space="preserve">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8. Что понимается под термином "Цикл работы крана"?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Одна рабочая смена оператора (крановщика).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Совокупность опера</w:t>
      </w:r>
      <w:r>
        <w:rPr>
          <w:color w:val="FF0000"/>
        </w:rPr>
        <w:t>ций, связанных с транспортировкой краном груза при работе от момента, когда кран готов к подъему груза, до момента готовности к подъему следующего груза (</w:t>
      </w:r>
      <w:r>
        <w:fldChar w:fldCharType="begin"/>
      </w:r>
      <w:r>
        <w:instrText xml:space="preserve"> HYPERLINK "kodeks://link/d?nd=499060049&amp;point=mark=00000000000000000000000000000000000000000000000000</w:instrText>
      </w:r>
      <w:r>
        <w:instrText>A8O0NM"\o"’’Об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приложение 1 к Федеральным нормам и правилам в области промышленной безопасности "Правила безопасности опасных производственных объектов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на которых используются подъемные сооружения", утвержденным</w:t>
      </w:r>
      <w:r>
        <w:t xml:space="preserve"> </w:t>
      </w:r>
      <w:r>
        <w:fldChar w:fldCharType="begin"/>
      </w:r>
      <w:r>
        <w:instrText xml:space="preserve"> HYPERLINK "kodeks://link/d?nd=499060049"\o"’’Об утв</w:instrText>
      </w:r>
      <w:r>
        <w:instrText>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</w:t>
      </w:r>
      <w:r>
        <w:rPr>
          <w:color w:val="0000AA"/>
          <w:u w:val="single"/>
        </w:rPr>
        <w:t>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Совокупность действий от входа оператора в кабину ПС до подъема груза на максимальную высоту.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Совокупность действий от строповки груза до подъема груза на максимальную высоту и последующее опускание груза.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9. Какие</w:t>
      </w:r>
      <w:r>
        <w:rPr>
          <w:b/>
          <w:bCs/>
        </w:rPr>
        <w:t xml:space="preserve"> из перечисленных ПС не подлежат учету в органах Ростехнадзора?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Автомобильные краны.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Краны мостового типа.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Краны на железнодорожном ходу.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lastRenderedPageBreak/>
        <w:t>Г) Краны-трубоукладчики (</w:t>
      </w:r>
      <w:r>
        <w:fldChar w:fldCharType="begin"/>
      </w:r>
      <w:r>
        <w:instrText xml:space="preserve"> HYPERLINK "kodeks://link/d?nd=499060049&amp;point=mark=000000000000000000000000000000000000000000000000008QM0M7"\o"’’Об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</w:instrText>
      </w:r>
      <w:r>
        <w:instrText>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пп.м п.148 Федеральных норм и правил в области промышленной безопасности "Правила безопасности опасных производственных объектов, на которых используютс</w:t>
      </w:r>
      <w:r>
        <w:rPr>
          <w:color w:val="0000AA"/>
          <w:u w:val="single"/>
        </w:rPr>
        <w:t>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</w:instrText>
      </w:r>
      <w:r>
        <w:instrText>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10. Какие из перечисленных ПС подлежат учету в органах Ростехнадзора?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Краны стрелового типа грузоподъемностью до 1 т включит</w:t>
      </w:r>
      <w:r>
        <w:t>ельно.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Переставные краны для монтажа мачт, башен, труб, устанавливаемые на монтируемом сооружении.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Краны стрелового типа с постоянным вылетом или не снабженные механизмом поворота.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Подъемники и вышки, предназначенные для перемещения людей(</w:t>
      </w:r>
      <w:r>
        <w:fldChar w:fldCharType="begin"/>
      </w:r>
      <w:r>
        <w:instrText xml:space="preserve"> HYPE</w:instrText>
      </w:r>
      <w:r>
        <w:instrText>RLINK "kodeks://link/d?nd=499060049&amp;point=mark=000000000000000000000000000000000000000000000000007DE0K8"\o"’’Об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</w:instrText>
      </w:r>
      <w:r>
        <w:instrText xml:space="preserve">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пп.е п.3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"kodeks://link/d?nd=499060049&amp;point=mark=000000000000000000000000000000000000000000000000008QC0M3"\o"’’Об утверждении Федеральных но</w:instrText>
      </w:r>
      <w:r>
        <w:instrText>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п.147 Федеральных норм и правил в облас</w:t>
      </w:r>
      <w:r>
        <w:rPr>
          <w:color w:val="0000AA"/>
          <w:u w:val="single"/>
        </w:rPr>
        <w:t>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</w:instrText>
      </w:r>
      <w:r>
        <w:instrText>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11. В каком из приве</w:t>
      </w:r>
      <w:r>
        <w:rPr>
          <w:b/>
          <w:bCs/>
        </w:rPr>
        <w:t>денных случаев необходимо проведение экспертизы промышленной безопасности подъемника (вышки) до начала применения его на ОПО?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Экспертиза промышленной безопасности подъемника (вышки) до начала его применения проводится всегда.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Если на ОПО предполага</w:t>
      </w:r>
      <w:r>
        <w:t>ется применение подъемника (вышки) иностранного производства, у которого не оформлена декларация соответствия (сертификат).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Если на ОПО предполагается применение подъемника (вышки), на который не распространяется действие</w:t>
      </w:r>
      <w:r>
        <w:fldChar w:fldCharType="begin"/>
      </w:r>
      <w:r>
        <w:instrText xml:space="preserve"> HYPERLINK "kodeks://link/d?nd=</w:instrText>
      </w:r>
      <w:r>
        <w:instrText>902307904"\o"’’ТР ТС 010/2011 Технический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</w:instrText>
      </w:r>
      <w:r>
        <w:instrText xml:space="preserve"> 02.12.201"</w:instrText>
      </w:r>
      <w:r>
        <w:fldChar w:fldCharType="separate"/>
      </w:r>
      <w:r>
        <w:rPr>
          <w:color w:val="0000AA"/>
          <w:u w:val="single"/>
        </w:rPr>
        <w:t>Технического регламента ТР ТС 010/2011 "О безопасности машин и оборудования"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. (абз.2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"kodeks://link/d?nd=499060049&amp;point=mark=00000000000000000000000000000000000000000000000000A8K0NN"\o"’’Об утверждении Федеральных норм и правил в</w:instrText>
      </w:r>
      <w:r>
        <w:instrText xml:space="preserve">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п.260 Федеральных норм и правил в области промышленн</w:t>
      </w:r>
      <w:r>
        <w:rPr>
          <w:color w:val="0000AA"/>
          <w:u w:val="single"/>
        </w:rPr>
        <w:t>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</w:instrText>
      </w:r>
      <w:r>
        <w:instrText>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В случае получения разрешения н</w:t>
      </w:r>
      <w:r>
        <w:t>а применение данного подъемника (вышки).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12. На какую организацию ФНП возлагается ответственность за эксплуатацию ПС, не оборудованного ограничителями, указателями и регистраторами, необходимыми для обеспечения промышленной безопасности технологического п</w:t>
      </w:r>
      <w:r>
        <w:rPr>
          <w:b/>
          <w:bCs/>
        </w:rPr>
        <w:t>роцесса, в котором используется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На экспертную организацию, проводившую экспертизу промышленной безопасности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На сертификационный центр и испытательную лабораторию, выдавших сертификат/декларацию соответствия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На эксплуатирующую ПС орг</w:t>
      </w:r>
      <w:r>
        <w:rPr>
          <w:color w:val="FF0000"/>
        </w:rPr>
        <w:t>анизацию (</w:t>
      </w:r>
      <w:r>
        <w:fldChar w:fldCharType="begin"/>
      </w:r>
      <w:r>
        <w:instrText xml:space="preserve"> HYPERLINK "kodeks://link/d?nd=499060049&amp;point=mark=000000000000000000000000000000000000000000000000008PC0LS"\o"’’Об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</w:instrText>
      </w:r>
      <w:r>
        <w:instrText>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п.64 Федеральных норм и правил в области промышленной безопасности "Правила безопасности опасных производственных объектов, на которых использ</w:t>
      </w:r>
      <w:r>
        <w:rPr>
          <w:color w:val="0000AA"/>
          <w:u w:val="single"/>
        </w:rPr>
        <w:t>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</w:instrText>
      </w:r>
      <w:r>
        <w:instrText>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На специализированную организацию, выполнившую ремонт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На специализированную организацию, выполнившую ремонт и рек</w:t>
      </w:r>
      <w:r>
        <w:t>онструкцию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 xml:space="preserve">13. Имеет ли право организация, эксплуатирующая ОПО с ПС, привлекать специалистов сторонних организаций в качестве: специалистов, ответственных за осуществление производственного контроля при эксплуатации ПС; специалистов, ответственных за </w:t>
      </w:r>
      <w:r>
        <w:rPr>
          <w:b/>
          <w:bCs/>
        </w:rPr>
        <w:t>содержание ПС в работоспособном состоянии; специалистов, ответственных за безопасное производство работ с применением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Имеет право привлекать всех указанных специалистов.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Имеет право привлекать специалиста, ответственного за содержание ПС в рабо</w:t>
      </w:r>
      <w:r>
        <w:t>тоспособном состоянии; специалиста, ответственного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Имеет право привлекать только специалистов, ответственных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Не имеет право (</w:t>
      </w:r>
      <w:r>
        <w:fldChar w:fldCharType="begin"/>
      </w:r>
      <w:r>
        <w:instrText xml:space="preserve"> HYPERLINK "kodeks://</w:instrText>
      </w:r>
      <w:r>
        <w:instrText>link/d?nd=499060049&amp;point=mark=000000000000000000000000000000000000000000000000007EG0KH"\o"’’Об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</w:instrText>
      </w:r>
      <w:r>
        <w:instrText>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пп.ж п.23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</w:t>
      </w:r>
      <w:r>
        <w:rPr>
          <w:color w:val="0000AA"/>
          <w:u w:val="single"/>
        </w:rPr>
        <w:t>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области промышленной безопасности от 12.11.2013 N </w:instrText>
      </w:r>
      <w:r>
        <w:instrText>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Имеет право привлекать только специалистов, ответственных за содержание ПС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14. Кого в обязательном порядке должны инф</w:t>
      </w:r>
      <w:r>
        <w:rPr>
          <w:b/>
          <w:bCs/>
        </w:rPr>
        <w:t>ормировать работники ОПО, непосредственно занимающиеся эксплуатацией ПС, об угрозе возникновения аварийной ситуации?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Специалиста, ответственного за осуществление производственного контроля при эксплуатации ПС.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Специалиста, ответственного за содерж</w:t>
      </w:r>
      <w:r>
        <w:t>ание ПС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Своего непосредственного руководителя (</w:t>
      </w:r>
      <w:r>
        <w:fldChar w:fldCharType="begin"/>
      </w:r>
      <w:r>
        <w:instrText xml:space="preserve"> HYPERLINK "kodeks://link/d?nd=499060049&amp;point=mark=000000000000000000000000000000000000000000000000008OI0LL"\o"’’Об утверждении Федеральных норм и правил в области промышленно</w:instrText>
      </w:r>
      <w:r>
        <w:instrText>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пп.в п.26 Федеральных норм и правил в области промышленной безопасности </w:t>
      </w:r>
      <w:r>
        <w:rPr>
          <w:color w:val="0000AA"/>
          <w:u w:val="single"/>
        </w:rPr>
        <w:t>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</w:instrText>
      </w:r>
      <w:r>
        <w:instrText>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Руководителя эксплуатирующей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</w:t>
      </w:r>
      <w:r>
        <w:t>Руководителя ОПО.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15. Если в руководстве (инструкции) по эксплуатации ПС отсутствуют требования к его установке на выносные опоры, то в каком случае разрешается установка подъемников (вышек) только на две или три выносные опоры?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При наличии допустимог</w:t>
      </w:r>
      <w:r>
        <w:t>о уклона одной из частей площадки установки.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При отсутствии места на площадке установки для всех четырех опор.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Если подъем и перемещение будут выполняться только в одном положении стрелы.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Если отсутствует одна из инвентарных подкладок, устанавл</w:t>
      </w:r>
      <w:r>
        <w:t>иваемых под опору.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Не разрешается, ПС устанавливается на все выносные опоры. (</w:t>
      </w:r>
      <w:r>
        <w:fldChar w:fldCharType="begin"/>
      </w:r>
      <w:r>
        <w:instrText xml:space="preserve"> HYPERLINK "kodeks://link/d?nd=499060049&amp;point=mark=000000000000000000000000000000000000000000000000008Q00M0"\o"’’Об утверждении Федеральных норм и правил в области промышлен</w:instrText>
      </w:r>
      <w:r>
        <w:instrText>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п.113 Федеральных норм и правил в области промышленной безопасности "П</w:t>
      </w:r>
      <w:r>
        <w:rPr>
          <w:color w:val="0000AA"/>
          <w:u w:val="single"/>
        </w:rPr>
        <w:t>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</w:instrText>
      </w:r>
      <w:r>
        <w:instrText>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  <w:r>
        <w:t xml:space="preserve">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16. Какие меры следует принять к установке подъемни</w:t>
      </w:r>
      <w:r>
        <w:rPr>
          <w:b/>
          <w:bCs/>
        </w:rPr>
        <w:t>ков (вышек) при невозможности соблюдения безопасных расстояний, указанных в ФНП, если глубина котлована более 5 м?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устанавливать подъемник (вышку) для производства работ.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Установить подъемник (вышку) для производства работ, если получено письмен</w:t>
      </w:r>
      <w:r>
        <w:t>ное разрешение специалиста, ответственного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Установить подъемник (вышку) для производства работ, если откос дополнительно укреплен в соответствии с ППР (</w:t>
      </w:r>
      <w:r>
        <w:fldChar w:fldCharType="begin"/>
      </w:r>
      <w:r>
        <w:instrText xml:space="preserve"> HYPERLINK "kodeks://link/d?nd=499060049&amp;point=ma</w:instrText>
      </w:r>
      <w:r>
        <w:instrText>rk=000000000000000000000000000000000000000000000000008Q20M1"\o"’’Об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</w:instrText>
      </w:r>
      <w:r>
        <w:instrText>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п.114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</w:instrText>
      </w:r>
      <w:r>
        <w:instrText>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</w:instrText>
      </w:r>
      <w:r>
        <w:instrText xml:space="preserve">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Установить подъемник (вышку) для производства работ, если присутствует специалист, ответственный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Установить подъемник (вышку</w:t>
      </w:r>
      <w:r>
        <w:t>) для производства работ, если на площадке находится сигнальщик, освобожденный от выполнения других работ.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17. Кем определяется время действия наряда-допуска на работу подъемника (вышки) вблизи линий электропередачи (далее - ЛЭП)?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Организацией, эксплу</w:t>
      </w:r>
      <w:r>
        <w:t>атирующей линию электропередачи.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Организацией, его выдавшей (абз.4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"kodeks://link/d?nd=499060049&amp;point=mark=000000000000000000000000000000000000000000000000008Q40M2"\o"’’Об утверждении Федеральных норм и правил в области промышленной безопас</w:instrText>
      </w:r>
      <w:r>
        <w:instrText>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п.115 Федеральных норм и правил в области промышленной безопасности "Правила безо</w:t>
      </w:r>
      <w:r>
        <w:rPr>
          <w:color w:val="0000AA"/>
          <w:u w:val="single"/>
        </w:rPr>
        <w:t>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</w:instrText>
      </w:r>
      <w:r>
        <w:instrText>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Организацией, эксплуатирующей подъемник (вышку).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Специа</w:t>
      </w:r>
      <w:r>
        <w:t>листом, ответственным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Разработчиком ППР на данный вид работ.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18. В каких случаях разрешено использовать тару для транспортировки людей?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Если это указано в руководстве (инструкции) по эксплуатации </w:t>
      </w:r>
      <w:r>
        <w:t>ПС или тары.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В аварийных ситуациях, когда необходимо транспортировать пострадавшего, который не может самостоятельно передвигаться, с верхних ярусов здания.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Запрещено во всех случаях (абз.10</w:t>
      </w:r>
      <w:r>
        <w:t xml:space="preserve"> </w:t>
      </w:r>
      <w:r>
        <w:fldChar w:fldCharType="begin"/>
      </w:r>
      <w:r>
        <w:instrText xml:space="preserve"> HYPERLINK "kodeks://link/d?nd=499060049&amp;point=mark=00000</w:instrText>
      </w:r>
      <w:r>
        <w:instrText>0000000000000000000000000000000000000000000008QA0M5"\o"’’Об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</w:instrText>
      </w:r>
      <w:r>
        <w:instrText>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</w:instrText>
      </w:r>
      <w:r>
        <w:instrText>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</w:instrText>
      </w:r>
      <w:r>
        <w:instrText>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При осмотре или проведении экспертизы промышленной безопасности металлоконструкций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По письменному разрешению органов Ростехнадзора.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 xml:space="preserve">19. Кто должен руководить производством работ </w:t>
      </w:r>
      <w:r>
        <w:rPr>
          <w:b/>
          <w:bCs/>
        </w:rPr>
        <w:t>подъемника (вышки) вблизи линии электропередачи?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Специалист, ответственный за безопасное производство работ с применением ПС (абз.6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"kodeks://link/d?nd=499060049&amp;point=mark=000000000000000000000000000000000000000000000000008Q40M2"\o"’’Об утв</w:instrText>
      </w:r>
      <w:r>
        <w:instrText>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п.115 Федеральны</w:t>
      </w:r>
      <w:r>
        <w:rPr>
          <w:color w:val="0000AA"/>
          <w:u w:val="single"/>
        </w:rPr>
        <w:t>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</w:instrText>
      </w:r>
      <w:r>
        <w:instrText>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  <w:r>
        <w:rPr>
          <w:color w:val="FF0000"/>
        </w:rP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Специалист, ответственный за содержание ПС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Специалист, ответственный за осуществление производственного контроля при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Дополнительно назначенный сигнальщик.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20. В каких случаях разрешается перемеще</w:t>
      </w:r>
      <w:r>
        <w:rPr>
          <w:b/>
          <w:bCs/>
        </w:rPr>
        <w:t>ние подъемника с находящимися в люльке людьми или грузом?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Запрещено во всех случаях.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Если это указано в его руководстве (инструкции) по эксплуатации.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Если люди в люльке находятся в страховочных поясах, снабженных карабинами, прикрепленными к ог</w:t>
      </w:r>
      <w:r>
        <w:t>раждению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 xml:space="preserve">Г) Только для подъемников ножничного типа, управление которыми осуществляется из люльки (абз.17 </w:t>
      </w:r>
      <w:r>
        <w:fldChar w:fldCharType="begin"/>
      </w:r>
      <w:r>
        <w:instrText xml:space="preserve"> HYPERLINK "kodeks://link/d?nd=499060049&amp;point=mark=000000000000000000000000000000000000000000000000008QA0M5"\o"’’Об утверждении Федеральных н</w:instrText>
      </w:r>
      <w:r>
        <w:instrText>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п.118 Федеральных норм и правил в обла</w:t>
      </w:r>
      <w:r>
        <w:rPr>
          <w:color w:val="0000AA"/>
          <w:u w:val="single"/>
        </w:rPr>
        <w:t>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</w:instrText>
      </w:r>
      <w:r>
        <w:instrText>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lastRenderedPageBreak/>
        <w:t xml:space="preserve">Д) Если количество </w:t>
      </w:r>
      <w:r>
        <w:t>людей и груза в люльке не превышает половины грузоподъемности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21. Куда записывается решение о вводе в эксплуатацию специальных съемных кабин и люлек (для подъема и перемещения людей кранами)?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В паспорт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 xml:space="preserve">Б) В специальный журнал учета и </w:t>
      </w:r>
      <w:r>
        <w:rPr>
          <w:color w:val="FF0000"/>
        </w:rPr>
        <w:t>осмотра (</w:t>
      </w:r>
      <w:r>
        <w:fldChar w:fldCharType="begin"/>
      </w:r>
      <w:r>
        <w:instrText xml:space="preserve"> HYPERLINK "kodeks://link/d?nd=499060049&amp;point=mark=000000000000000000000000000000000000000000000000008QE0M5"\o"’’Об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п.140 Федеральных норм и правил в области промышленной безопасности "Правила безопасности опасных производственных объектов, на которых использ</w:t>
      </w:r>
      <w:r>
        <w:rPr>
          <w:color w:val="0000AA"/>
          <w:u w:val="single"/>
        </w:rPr>
        <w:t>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</w:instrText>
      </w:r>
      <w:r>
        <w:instrText>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Оформляется распорядительным актом эксплуатирующей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Устанавливается положением о контроле качества технол</w:t>
      </w:r>
      <w:r>
        <w:t>огических процессов, принимаемом эксплуатирующей организацией.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Наносится непосредственно на бирку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 xml:space="preserve">22. Кто назначается председателем комиссии, на основании предложений которой принимается решение о пуске в работу ПС, отработавшего срок службы, </w:t>
      </w:r>
      <w:r>
        <w:rPr>
          <w:b/>
          <w:bCs/>
        </w:rPr>
        <w:t>при смене эксплуатирующей организации?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Уполномоченный представитель Ростехнадзора.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Уполномоченный представитель специализированной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Уполномоченный представитель эксплуатирующей организации. (абз.5, 7</w:t>
      </w:r>
      <w:r>
        <w:t xml:space="preserve"> </w:t>
      </w:r>
      <w:r>
        <w:fldChar w:fldCharType="begin"/>
      </w:r>
      <w:r>
        <w:instrText xml:space="preserve"> HYPERLINK "kodeks://link/d?nd=4</w:instrText>
      </w:r>
      <w:r>
        <w:instrText>99060049&amp;point=mark=000000000000000000000000000000000000000000000000008QG0M6"\o"’’Об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области промышленной безопасности </w:instrText>
      </w:r>
      <w:r>
        <w:instrText>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п.141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</w:t>
      </w:r>
      <w:r>
        <w:rPr>
          <w:color w:val="FF0000"/>
        </w:rPr>
        <w:t>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</w:instrText>
      </w:r>
      <w:r>
        <w:instrText>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Специалист, ответственный за осуществление производственного контроля при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23. Когда выдаются производственные инструкции персоналу, обслуживающем</w:t>
      </w:r>
      <w:r>
        <w:rPr>
          <w:b/>
          <w:bCs/>
        </w:rPr>
        <w:t>у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Перед допуском к работе, под расписку (</w:t>
      </w:r>
      <w:r>
        <w:fldChar w:fldCharType="begin"/>
      </w:r>
      <w:r>
        <w:instrText xml:space="preserve"> HYPERLINK "kodeks://link/d?nd=499060049&amp;point=mark=000000000000000000000000000000000000000000000000008QG0M3"\o"’’Об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п.156 Федеральных норм и правил в области промышленной безопасности "Правила безопасности опасных произ</w:t>
      </w:r>
      <w:r>
        <w:rPr>
          <w:color w:val="0000AA"/>
          <w:u w:val="single"/>
        </w:rPr>
        <w:t>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</w:instrText>
      </w:r>
      <w:r>
        <w:instrText>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Перед прохождением периодического инструктажа.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После прохождения вводного инс</w:t>
      </w:r>
      <w:r>
        <w:t>труктажа.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Перед проведением первичного инструктажа на рабочем месте.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24. Что необходимо предпринять в случае, когда зона, обслуживаемая подъемником (вышкой), не просматривается с места управления оператора (машиниста подъемника)?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Для передачи сигн</w:t>
      </w:r>
      <w:r>
        <w:t>алов оператору (машинисту подъемника или персоналу, находящемуся в люльке подъемника) должны быть назначены сигнальщики.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В таком случае работа подъемника (вышки) должна осуществляться под непосредственным руководством специалиста, ответственного за без</w:t>
      </w:r>
      <w:r>
        <w:t>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Для передачи сигналов оператору (машинисту подъемника или персоналу, находящемуся в люльке подъемника) должна использоваться радио- или телефонная связь. (абз.2</w:t>
      </w:r>
      <w:r>
        <w:t xml:space="preserve"> </w:t>
      </w:r>
      <w:r>
        <w:fldChar w:fldCharType="begin"/>
      </w:r>
      <w:r>
        <w:instrText xml:space="preserve"> HYPERLINK "kodeks://link/d?nd=499060049&amp;point</w:instrText>
      </w:r>
      <w:r>
        <w:instrText>=mark=000000000000000000000000000000000000000000000000008QI0M4"\o"’’Об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области промышленной безопасности от 12.11.2013 </w:instrText>
      </w:r>
      <w:r>
        <w:instrText>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п.157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</w:instrText>
      </w:r>
      <w:r>
        <w:instrText>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</w:instrText>
      </w:r>
      <w:r>
        <w:instrText>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В таком случае работа подъемника (вышки) должна осуществляться с использованием </w:t>
      </w:r>
      <w:r>
        <w:lastRenderedPageBreak/>
        <w:t>координатной защиты.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25. Каким документом определяется объем работ, порядок и периодичность пров</w:t>
      </w:r>
      <w:r>
        <w:rPr>
          <w:b/>
          <w:bCs/>
        </w:rPr>
        <w:t>едения технических освидетельствований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</w:t>
      </w:r>
      <w:r>
        <w:fldChar w:fldCharType="begin"/>
      </w:r>
      <w:r>
        <w:instrText xml:space="preserve"> HYPERLINK "kodeks://link/d?nd=499060049&amp;point=mark=000000000000000000000000000000000000000000000000006540IN"\o"’’Об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</w:instrText>
      </w:r>
      <w:r>
        <w:instrText>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Федеральными нормами и правилами в области промышленной безопасности "Правила безопасности опасных произв</w:t>
      </w:r>
      <w:r>
        <w:rPr>
          <w:color w:val="0000AA"/>
          <w:u w:val="single"/>
        </w:rPr>
        <w:t>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</w:instrText>
      </w:r>
      <w:r>
        <w:instrText>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 ноября 2013 года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</w:t>
      </w:r>
      <w:r>
        <w:fldChar w:fldCharType="begin"/>
      </w:r>
      <w:r>
        <w:instrText xml:space="preserve"> HYPERLINK "kodeks://link/d?nd=902307904"\o"’’ТР ТС 010/2011 Техниче</w:instrText>
      </w:r>
      <w:r>
        <w:instrText>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02.12.201"</w:instrText>
      </w:r>
      <w:r>
        <w:fldChar w:fldCharType="separate"/>
      </w:r>
      <w:r>
        <w:rPr>
          <w:color w:val="0000AA"/>
          <w:u w:val="single"/>
        </w:rPr>
        <w:t>Техническим регламентом ТР</w:t>
      </w:r>
      <w:r>
        <w:rPr>
          <w:color w:val="0000AA"/>
          <w:u w:val="single"/>
        </w:rPr>
        <w:t xml:space="preserve"> ТС 010/2011 "О безопасности машин и оборудования"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В) </w:t>
      </w:r>
      <w:r>
        <w:fldChar w:fldCharType="begin"/>
      </w:r>
      <w:r>
        <w:instrText xml:space="preserve"> HYPERLINK "kodeks://link/d?nd=901904850&amp;point=mark=000000000000000000000000000000000000000000000000007DE0K8"\o"’’О Федеральной службе по экологическому, технологическому и атомному надзору (с изм</w:instrText>
      </w:r>
      <w:r>
        <w:instrText>енениями на 25 октября 2019 года)’’</w:instrText>
      </w:r>
    </w:p>
    <w:p w:rsidR="00000000" w:rsidRDefault="00237B7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06.11.2019)"</w:instrText>
      </w:r>
      <w:r>
        <w:fldChar w:fldCharType="separate"/>
      </w:r>
      <w:r>
        <w:rPr>
          <w:color w:val="0000AA"/>
          <w:u w:val="single"/>
        </w:rPr>
        <w:t>"Положением о Федеральной службе по экологическому, технологическому и атомному надзору"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 </w:t>
      </w:r>
      <w:r>
        <w:fldChar w:fldCharType="begin"/>
      </w:r>
      <w:r>
        <w:instrText xml:space="preserve"> HYPERLINK</w:instrText>
      </w:r>
      <w:r>
        <w:instrText xml:space="preserve"> "kodeks://link/d?nd=901904850"\o"’’О Федеральной службе по экологическому, технологическому и атомному надзору (с изменениями на 25 октября 2019 года)’’</w:instrText>
      </w:r>
    </w:p>
    <w:p w:rsidR="00000000" w:rsidRDefault="00237B7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06.11.2019)</w:instrText>
      </w:r>
      <w:r>
        <w:instrText>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года N 401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t>Г) Паспортом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Руководством (инструкцией) по эксплуатации ПС, а при отсутствии в ней указаний - требованиями ФНП ПС (</w:t>
      </w:r>
      <w:r>
        <w:fldChar w:fldCharType="begin"/>
      </w:r>
      <w:r>
        <w:instrText xml:space="preserve"> HYPERLINK "kodeks://link/d?nd=49906</w:instrText>
      </w:r>
      <w:r>
        <w:instrText>0049&amp;point=mark=000000000000000000000000000000000000000000000000008R40MA"\o"’’Об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</w:instrText>
      </w:r>
      <w:r>
        <w:instrText>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п.168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</w:instrText>
      </w:r>
      <w:r>
        <w:instrText>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26. Какая периодичность частичного технического освидетельствования установлена для ПС в течение всего срока службы?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реже одного раза в 24 месяца.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Не реже одн</w:t>
      </w:r>
      <w:r>
        <w:rPr>
          <w:color w:val="FF0000"/>
        </w:rPr>
        <w:t>ого раза в 12 месяцев (</w:t>
      </w:r>
      <w:r>
        <w:fldChar w:fldCharType="begin"/>
      </w:r>
      <w:r>
        <w:instrText xml:space="preserve"> HYPERLINK "kodeks://link/d?nd=499060049&amp;point=mark=000000000000000000000000000000000000000000000000008R80MC"\o"’’Об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</w:instrText>
      </w:r>
      <w:r>
        <w:instrText>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пп.а п.169 Федеральных норм и правил в области промышленной безопасности "Правила безопасности опасных производственных объектов,</w:t>
      </w:r>
      <w:r>
        <w:rPr>
          <w:color w:val="0000AA"/>
          <w:u w:val="single"/>
        </w:rPr>
        <w:t xml:space="preserve"> на которых используются подъемные сооружения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 xml:space="preserve">", утвержденных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</w:instrText>
      </w:r>
      <w:r>
        <w:instrText>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  <w:r>
        <w:t xml:space="preserve">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t>В) Не реже одного раза в 18 месяцев.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реже одного раза в 16 месяцев.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27. Какая период</w:t>
      </w:r>
      <w:r>
        <w:rPr>
          <w:b/>
          <w:bCs/>
        </w:rPr>
        <w:t>ичность полного технического освидетельствования установлена для ПС в течение всего срока службы?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реже одного раза в 7 лет.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Не реже одного раза в 5 лет.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Не реже одного раза в 3 года (</w:t>
      </w:r>
      <w:r>
        <w:fldChar w:fldCharType="begin"/>
      </w:r>
      <w:r>
        <w:instrText xml:space="preserve"> HYPERLINK "kodeks://link/d?nd=499060049&amp;point=mark=000000</w:instrText>
      </w:r>
      <w:r>
        <w:instrText>000000000000000000000000000000000000000000008PO0LR"\o"’’Об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</w:instrText>
      </w:r>
      <w:r>
        <w:instrText>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пп.б п.169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</w:instrText>
      </w:r>
      <w:r>
        <w:instrText>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</w:instrText>
      </w:r>
      <w:r>
        <w:instrText>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реже одного раза в 10 лет.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28. Что должно проводиться после реконструкции ПС?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Внеочередное частичное техническое освидетельствование.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Внеочередное полное техническое освид</w:t>
      </w:r>
      <w:r>
        <w:rPr>
          <w:color w:val="FF0000"/>
        </w:rPr>
        <w:t>етельствование (</w:t>
      </w:r>
      <w:r>
        <w:fldChar w:fldCharType="begin"/>
      </w:r>
      <w:r>
        <w:instrText xml:space="preserve"> HYPERLINK "kodeks://link/d?nd=499060049&amp;point=mark=000000000000000000000000000000000000000000000000008Q40LU"\o"’’Об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</w:instrText>
      </w:r>
      <w:r>
        <w:instrText>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пп.б п.170 Федеральных норм и правил в области промышленной безопасности "Правила безопасности опасных производственных объектов, на кот</w:t>
      </w:r>
      <w:r>
        <w:rPr>
          <w:color w:val="0000AA"/>
          <w:u w:val="single"/>
        </w:rPr>
        <w:t>орых используются подъемные сооружения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",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</w:instrText>
      </w:r>
      <w:r>
        <w:instrText>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Периодическое частичное техническое освидетельствование.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Периодическое техническое освидетельствование.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29. Кто должен проводить техническое освидетельствование подъемника (вышки)?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Комиссия эксплуатирующей организации, состав которой утверждает руководитель эксплуатирующей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Комиссия эксплуатирующей организации, в состав которой должен вхо</w:t>
      </w:r>
      <w:r>
        <w:t>дить представитель органов Ростехнадзора.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Специалист, ответственный за осуществление производственного контроля при эксплуатации ПС, при участии специалиста, ответственного за содержание ПС в работоспособном состоянии (</w:t>
      </w:r>
      <w:r>
        <w:fldChar w:fldCharType="begin"/>
      </w:r>
      <w:r>
        <w:instrText xml:space="preserve"> HYPERLINK "kodeks://link/d?nd=49</w:instrText>
      </w:r>
      <w:r>
        <w:instrText>9060049&amp;point=mark=000000000000000000000000000000000000000000000000008QQ0M4"\o"’’Об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</w:instrText>
      </w:r>
      <w:r>
        <w:instrText>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п.171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</w:t>
      </w:r>
      <w:r>
        <w:rPr>
          <w:color w:val="FF0000"/>
        </w:rPr>
        <w:t>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</w:instrText>
      </w:r>
      <w:r>
        <w:instrText>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Специалист, ответственный за содержание ПС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Специалист, ответственный за осуществление производственного контроля при эксплуатации </w:t>
      </w:r>
      <w:r>
        <w:t>ПС, при участии специалиста, ответственного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30. Для каких подъемников при проведении технического освидетельствования необходимо проверять точность остановки кабины с нагрузкой и без нагрузки?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Для авт</w:t>
      </w:r>
      <w:r>
        <w:t>огидроподъемников.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Для строительных подъемников (</w:t>
      </w:r>
      <w:r>
        <w:fldChar w:fldCharType="begin"/>
      </w:r>
      <w:r>
        <w:instrText xml:space="preserve"> HYPERLINK "kodeks://link/d?nd=499060049&amp;point=mark=000000000000000000000000000000000000000000000000008QM0M2"\o"’’Об утверждении Федеральных норм и правил в области промышленной безопасности ’’Правила ..</w:instrText>
      </w:r>
      <w:r>
        <w:instrText>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пп.ж п.174 Федеральных норм и правил в области промышленной безопасности "Правила безопасности опас</w:t>
      </w:r>
      <w:r>
        <w:rPr>
          <w:color w:val="0000AA"/>
          <w:u w:val="single"/>
        </w:rPr>
        <w:t>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</w:instrText>
      </w:r>
      <w:r>
        <w:instrText>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  <w:r>
        <w:t xml:space="preserve">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t>В) Для подъемников ножничного типа, управление которых осущест</w:t>
      </w:r>
      <w:r>
        <w:t>вляется из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Для подъемников, предназначенных для осмотра контактной сети железных дорог.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Для подъемников всех типов.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31. С какой нагрузкой следует выполнять статические испытания грузопассажирских и фасадных строительных подъемников?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</w:t>
      </w:r>
      <w:r>
        <w:t>) 125% по отношению к номинальной паспортной грузоподъемности.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140% по отношению к номинальной паспортной грузоподъемности.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150% по отношению к номинальной паспортной грузоподъемности.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175% по отношению к номинальной паспортной грузоподъемности</w:t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200% по отношению к номинальной паспортной грузоподъемности. (абз.7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"kodeks://link/d?nd=499060049&amp;point=mark=000000000000000000000000000000000000000000000000008QQ0M3"\o"’’Об утверждении Федеральных норм и правил в области промышленной безо</w:instrText>
      </w:r>
      <w:r>
        <w:instrText>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п.175 Федеральных норм и правил в области промышленной безопасности "Правила б</w:t>
      </w:r>
      <w:r>
        <w:rPr>
          <w:color w:val="0000AA"/>
          <w:u w:val="single"/>
        </w:rPr>
        <w:t>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</w:instrText>
      </w:r>
      <w:r>
        <w:instrText xml:space="preserve">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32. В каком положении выполняют статические испытания подъе</w:t>
      </w:r>
      <w:r>
        <w:rPr>
          <w:b/>
          <w:bCs/>
        </w:rPr>
        <w:t>мников (кроме строительных)?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В положении, отвечающем его наименьшей расчетной устойчивости (абз.3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"kodeks://link/d?nd=499060049&amp;point=mark=000000000000000000000000000000000000000000000000008RG0MD"\o"’’Об утверждении Федеральных норм и правил</w:instrText>
      </w:r>
      <w:r>
        <w:instrText xml:space="preserve">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п.179 Федеральных норм и правил в области промышле</w:t>
      </w:r>
      <w:r>
        <w:rPr>
          <w:color w:val="0000AA"/>
          <w:u w:val="single"/>
        </w:rPr>
        <w:t>нной безопасности "Правила безопасности опасных производственных объектов, на которых используются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</w:instrText>
      </w:r>
      <w:r>
        <w:instrText>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В положении, отвечающем его </w:t>
      </w:r>
      <w:r>
        <w:t>наибольшей расчетной устойчивости.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В положении продольной оси стрелы вдоль продольной оси подъемника.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В положении продольной оси стрелы, составляющей угол 45° с продольной осью </w:t>
      </w:r>
      <w:r>
        <w:lastRenderedPageBreak/>
        <w:t>подъемника.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В положении, приведенном в руководстве (инструкции) по </w:t>
      </w:r>
      <w:r>
        <w:t>эксплуатации, и с обязательной установкой аутригеров.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33. Для каких типов подъемников при проведении статических испытаний часть испытательного груза подвешивают к люльке на гибкой подвеске?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Только для подъемников, имеющих специальный крюк.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Для ст</w:t>
      </w:r>
      <w:r>
        <w:t>роительных подъемников.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Для всех подъемников, оборудованных люлькой, кроме строительных (абз.2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"kodeks://link/d?nd=499060049&amp;point=mark=000000000000000000000000000000000000000000000000008R60M7"\o"’’Об утверждении Федеральных норм и правил в </w:instrText>
      </w:r>
      <w:r>
        <w:instrText>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п.182 Федеральных норм и правил в области промышленно</w:t>
      </w:r>
      <w:r>
        <w:rPr>
          <w:color w:val="0000AA"/>
          <w:u w:val="single"/>
        </w:rPr>
        <w:t>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</w:instrText>
      </w:r>
      <w:r>
        <w:instrText>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Для подъемников ножничного типа</w:t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Для строительных подъемников и подъемников ножничного типа.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34. Считается ли отрыв одной из опор подъемника при проведении испытаний признаком потери устойчивости?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считается, если при этом сработал ограничитель грузового момента.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Не счита</w:t>
      </w:r>
      <w:r>
        <w:rPr>
          <w:color w:val="FF0000"/>
        </w:rPr>
        <w:t>ется, если в течение 10 минут поднятый груз не опустился, а также если в металлоконструкциях не обнаружены повреждения (абз.4, 5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"kodeks://link/d?nd=499060049&amp;point=mark=000000000000000000000000000000000000000000000000008R60M7"\o"’’Об утверждени</w:instrText>
      </w:r>
      <w:r>
        <w:instrText>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п.182 Федеральных норм </w:t>
      </w:r>
      <w:r>
        <w:rPr>
          <w:color w:val="0000AA"/>
          <w:u w:val="single"/>
        </w:rPr>
        <w:t>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</w:instrText>
      </w:r>
      <w:r>
        <w:instrText>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С</w:t>
      </w:r>
      <w:r>
        <w:t>читается, поскольку это может привести к падению подъемника.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Считается, если еще одна из противоположных опор подъемника при этом погрузилась в грунт.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Считается, если опора при отрыве переместилась не только вертикально.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35. Каким грузом следует п</w:t>
      </w:r>
      <w:r>
        <w:rPr>
          <w:b/>
          <w:bCs/>
        </w:rPr>
        <w:t>роводить динамические испытания подъемника (вышки)?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Масса которого на 10% превышает его паспортную грузоподъемность (</w:t>
      </w:r>
      <w:r>
        <w:fldChar w:fldCharType="begin"/>
      </w:r>
      <w:r>
        <w:instrText xml:space="preserve"> HYPERLINK "kodeks://link/d?nd=499060049&amp;point=mark=000000000000000000000000000000000000000000000000008R80M8"\o"’’Об утверждении Федера</w:instrText>
      </w:r>
      <w:r>
        <w:instrText>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п.183 Федеральных норм и правил</w:t>
      </w:r>
      <w:r>
        <w:rPr>
          <w:color w:val="0000AA"/>
          <w:u w:val="single"/>
        </w:rPr>
        <w:t xml:space="preserve">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</w:instrText>
      </w:r>
      <w:r>
        <w:instrText>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Масса кот</w:t>
      </w:r>
      <w:r>
        <w:t>орого на 5% превышает его паспортную грузоподъемность.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Масса которого на 25% превышает его паспортную грузоподъемность.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Масса которого на 20% превышает его паспортную грузоподъемность.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36. Каким грузом следует проверять действие ловителей строител</w:t>
      </w:r>
      <w:r>
        <w:rPr>
          <w:b/>
          <w:bCs/>
        </w:rPr>
        <w:t>ьных подъемников?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Масса которого на 10% превышает паспортную грузоподъемность (</w:t>
      </w:r>
      <w:r>
        <w:fldChar w:fldCharType="begin"/>
      </w:r>
      <w:r>
        <w:instrText xml:space="preserve"> HYPERLINK "kodeks://link/d?nd=499060049&amp;point=mark=000000000000000000000000000000000000000000000000008RI0MD"\o"’’Об утверждении Федеральных норм и правил в области промышле</w:instrText>
      </w:r>
      <w:r>
        <w:instrText>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п.188 Федеральных норм и правил в области промышленной безопасности "</w:t>
      </w:r>
      <w:r>
        <w:rPr>
          <w:color w:val="0000AA"/>
          <w:u w:val="single"/>
        </w:rPr>
        <w:t>Правила безопасности опасных производственных объектов, на которых используются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</w:instrText>
      </w:r>
      <w:r>
        <w:instrText>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Масса которого на 5% превышает паспортную грузо</w:t>
      </w:r>
      <w:r>
        <w:t>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Масса которого на 25% превышает паспортную грузоподъемность.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Масса которого на 20% превышает паспортную грузоподъемность.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37. Что должно быть предусмотрено во время испытания ловителей и аварийных остановов подъемника для исключения ж</w:t>
      </w:r>
      <w:r>
        <w:rPr>
          <w:b/>
          <w:bCs/>
        </w:rPr>
        <w:t>есткого удара при превышении тормозного пути, записанного в эксплуатационной документации?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Располагать платформу подъемника на высоте, равной не менее 3 длин тормозного пути.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Загружать платформу подъемника только тарированными грузами, масса которы</w:t>
      </w:r>
      <w:r>
        <w:t>х указана в эксплуатационной документации.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Выполнять контрольную настройку всех ловителей и аварийных остановов.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Применять амортизирующие устройства (абз.2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"kodeks://link/d?nd=499060049&amp;point=mark=000000000000000000000000000000000000000000000000008RK0ME"\o"’’Об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</w:instrText>
      </w:r>
      <w:r>
        <w:instrText>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п.189 Федеральных норм и правил в области промышленной безопасности "Правила безопасности опасных производственных объектов, на которых используются под</w:t>
      </w:r>
      <w:r>
        <w:rPr>
          <w:color w:val="0000AA"/>
          <w:u w:val="single"/>
        </w:rPr>
        <w:t>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</w:instrText>
      </w:r>
      <w:r>
        <w:instrText xml:space="preserve">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Не превышать скорость движения платформы во время проведения испытаний.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38. Кто выдает разрешение на дальнейшую эксплуатацию подъ</w:t>
      </w:r>
      <w:r>
        <w:rPr>
          <w:b/>
          <w:bCs/>
        </w:rPr>
        <w:t>емника (вышки) по завершении выполнения периодического планового технического освидетельствования?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Специалист, ответственный за содержание ПС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Специалист, ответственный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Специалист, ответственный за содержание ПС в работоспособном состоянии при участии специалиста, ответственного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Руководитель эксплуатирующей организации, которой принадлежит подъемник (вышка).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С</w:t>
      </w:r>
      <w:r>
        <w:rPr>
          <w:color w:val="FF0000"/>
        </w:rPr>
        <w:t>пециалист, ответственный за осуществление производственного контроля при эксплуатации ПС (абз.2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"kodeks://link/d?nd=499060049&amp;point=mark=00000000000000000000000000000000000000000000000000A6S0N7"\o"’’Об утверждении Федеральных норм и правил в обл</w:instrText>
      </w:r>
      <w:r>
        <w:instrText>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п.193 Федеральных норм и правил в области промышленной б</w:t>
      </w:r>
      <w:r>
        <w:rPr>
          <w:color w:val="0000AA"/>
          <w:u w:val="single"/>
        </w:rPr>
        <w:t>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</w:instrText>
      </w:r>
      <w:r>
        <w:instrText>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39. Каким запасам по грузоподъемности</w:t>
      </w:r>
      <w:r>
        <w:rPr>
          <w:b/>
          <w:bCs/>
        </w:rPr>
        <w:t xml:space="preserve"> должен удовлетворять грузоподъемный кран, ПС для его возможного использования при транспортировке людей, по сравнению с суммой массы самой люльки (кабины), массы устройства, предназначенного для подвешивания люльки (кабины), и паспортной номинальной грузо</w:t>
      </w:r>
      <w:r>
        <w:rPr>
          <w:b/>
          <w:bCs/>
        </w:rPr>
        <w:t>подъемности люльки (кабины) согласно требованиям, установленным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"kodeks://link/d?nd=499060049&amp;point=mark=000000000000000000000000000000000000000000000000006540IN"\o"’’Об утверждении Федеральных норм и правил в области промышленной безопасности ’</w:instrText>
      </w:r>
      <w:r>
        <w:instrText>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ФНП ПС?</w:t>
      </w:r>
      <w:r>
        <w:rPr>
          <w:color w:val="0000FF"/>
          <w:u w:val="single"/>
        </w:rPr>
        <w:t xml:space="preserve"> </w:t>
      </w:r>
      <w:r>
        <w:fldChar w:fldCharType="end"/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Не менее чем двукратный запас (</w:t>
      </w:r>
      <w:r>
        <w:fldChar w:fldCharType="begin"/>
      </w:r>
      <w:r>
        <w:instrText xml:space="preserve"> HYPERLINK "kodeks://link/d?nd=499060049&amp;</w:instrText>
      </w:r>
      <w:r>
        <w:instrText>point=mark=00000000000000000000000000000000000000000000000000A7U0NH"\o"’’Об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</w:instrText>
      </w:r>
      <w:r>
        <w:instrText>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пп.б п.241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", утвержденных</w:t>
      </w:r>
      <w:r>
        <w:rPr>
          <w:color w:val="FF0000"/>
        </w:rP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</w:instrText>
      </w:r>
      <w:r>
        <w:instrText>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  <w:r>
        <w:t xml:space="preserve">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t xml:space="preserve">Б) Не менее чем трехкратный запас.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В) Не менее чем полуторакратный, в том числе и для тормозов его механизма подъема.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Не регламентируется, если кран </w:t>
      </w:r>
      <w:r>
        <w:t>оснащен ограничителем грузоподъемности (грузового момента).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Не менее чем девятикратный запас.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40. Каким требованиям должны отвечать перила ограждения по всему периметру пола люльки для подъема и транспортировки людей кранами?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Перила ограждения дол</w:t>
      </w:r>
      <w:r>
        <w:t>жны быть высотой не менее 1100 мм и мягкими, чтобы предотвратить травмирование персонала при раскачке люльки ветром во время транспортировки.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Перила ограждения должны быть мягкими и выдерживать (на разрыв) горизонтальную нагрузку не менее половины пасп</w:t>
      </w:r>
      <w:r>
        <w:t>ортной грузоподъемности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Конструкцию перил люльки определяет разработчик и согласовывает ее с Ростехнадзором при согласовании ППР на транспортировку персонала.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Г) Требования к конструкции ограждения люльки назначают по аналогии с требованиями, </w:t>
      </w:r>
      <w:r>
        <w:t>изложенными в стандартах на ограждения кабин кранов.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Перила ограждения должны быть жесткими, высотой не менее 1100 мм и выдерживать горизонтальную нагрузку не менее половины паспортной грузоподъемности люльки (</w:t>
      </w:r>
      <w:r>
        <w:fldChar w:fldCharType="begin"/>
      </w:r>
      <w:r>
        <w:instrText xml:space="preserve"> HYPERLINK "kodeks://link/d?nd=499060049&amp;p</w:instrText>
      </w:r>
      <w:r>
        <w:instrText>oint=mark=00000000000000000000000000000000000000000000000000A7M0NC"\o"’’Об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</w:instrText>
      </w:r>
      <w:r>
        <w:instrText>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пп.б п.242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 xml:space="preserve">", утвержденных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</w:instrText>
      </w:r>
      <w:r>
        <w:instrText>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  <w:r>
        <w:t xml:space="preserve">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41. Каким требованиям промышленной безопасности должна отвечать люлька для подъема и транспортировки людей кранами в случаях, когда транспортируемый персонал</w:t>
      </w:r>
      <w:r>
        <w:rPr>
          <w:b/>
          <w:bCs/>
        </w:rPr>
        <w:t xml:space="preserve"> занимает положение у одной из сторон люльки, создавая наибольший опрокидывающий момент?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Исключать возможность крена.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Исключать возможность недопустимого раскачивания.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Исключать возможность опрокидывания (</w:t>
      </w:r>
      <w:r>
        <w:fldChar w:fldCharType="begin"/>
      </w:r>
      <w:r>
        <w:instrText xml:space="preserve"> HYPERLINK "kodeks://link/d?nd=49906004</w:instrText>
      </w:r>
      <w:r>
        <w:instrText>9&amp;point=mark=00000000000000000000000000000000000000000000000000A7Q0NE"\o"’’Об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</w:instrText>
      </w:r>
      <w:r>
        <w:instrText>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пп.г п.242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</w:t>
      </w:r>
      <w:r>
        <w:rPr>
          <w:color w:val="FF0000"/>
        </w:rPr>
        <w:t>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</w:instrText>
      </w:r>
      <w:r>
        <w:instrText>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Иметь специальные устройства для сохранения горизонтального положения пола.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Ограничивать положение персонала центральной частью люльки после начала ее подъема к</w:t>
      </w:r>
      <w:r>
        <w:t>раном.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42. Каким способом должны быть закреплены концы канатных стропов подвески люльки, используемой для подъема и транспортировки кранами людей?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Одним из способов, разрешенных нормативными документами по изготовлению стропов.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При помощи заплетен</w:t>
      </w:r>
      <w:r>
        <w:rPr>
          <w:color w:val="FF0000"/>
        </w:rPr>
        <w:t>ных коушей или коушей с зажимами (абз.5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"kodeks://link/d?nd=499060049&amp;point=mark=00000000000000000000000000000000000000000000000000A7S0NF"\o"’’Об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</w:instrText>
      </w:r>
      <w:r>
        <w:instrText>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п.243 Федеральных норм и правил в области промышленной безопасности "Правила безопасности опасных производственн</w:t>
      </w:r>
      <w:r>
        <w:rPr>
          <w:color w:val="0000AA"/>
          <w:u w:val="single"/>
        </w:rPr>
        <w:t>ых объектов, на которых используются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При помощи обжимных втулок.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При помощи заплетенных коушей или обжимных втулок.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При</w:t>
      </w:r>
      <w:r>
        <w:t xml:space="preserve"> помощи коушей с зажимами или обжимных втулок.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43. Какой запас по грузоподъемности должны иметь цепные стропы, используемые для подвеса люльки?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менее 4.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Не менее 5.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Не менее 7.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Не менее 8 (абз.2</w:t>
      </w:r>
      <w:r>
        <w:t xml:space="preserve"> </w:t>
      </w:r>
      <w:r>
        <w:fldChar w:fldCharType="begin"/>
      </w:r>
      <w:r>
        <w:instrText xml:space="preserve"> HYPERLINK "kodeks://link/d?nd=499060049&amp;</w:instrText>
      </w:r>
      <w:r>
        <w:instrText>point=mark=00000000000000000000000000000000000000000000000000A7S0NF"\o"’’Об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</w:instrText>
      </w:r>
      <w:r>
        <w:instrText xml:space="preserve">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п.243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</w:t>
      </w:r>
      <w:r>
        <w:rPr>
          <w:color w:val="FF0000"/>
        </w:rPr>
        <w:t>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</w:instrText>
      </w:r>
      <w:r>
        <w:instrText>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44. Какой запас по грузоподъемности должны иметь канатные стропы, используемые для подвеса люльки?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lastRenderedPageBreak/>
        <w:t>А) Не менее 10 (абз.3</w:t>
      </w:r>
      <w:r>
        <w:t xml:space="preserve"> </w:t>
      </w:r>
      <w:r>
        <w:fldChar w:fldCharType="begin"/>
      </w:r>
      <w:r>
        <w:instrText xml:space="preserve"> HYPERLINK "kodeks://link/d?nd=499060049&amp;poin</w:instrText>
      </w:r>
      <w:r>
        <w:instrText>t=mark=00000000000000000000000000000000000000000000000000A7S0NF"\o"’’Об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</w:instrText>
      </w:r>
      <w:r>
        <w:instrText xml:space="preserve">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п.243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</w:instrText>
      </w:r>
      <w:r>
        <w:instrText>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</w:instrText>
      </w:r>
      <w:r>
        <w:instrText>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Не менее 8.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Не менее 6.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менее 5.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45. Каким образом должны осуществляться подъем и транспортировка людей в подвесных люльках (кабинах)?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Под непосредственным рук</w:t>
      </w:r>
      <w:r>
        <w:rPr>
          <w:color w:val="FF0000"/>
        </w:rPr>
        <w:t>оводством специалиста, ответственного за безопасное производство работ с применением ПС. (</w:t>
      </w:r>
      <w:r>
        <w:fldChar w:fldCharType="begin"/>
      </w:r>
      <w:r>
        <w:instrText xml:space="preserve"> HYPERLINK "kodeks://link/d?nd=499060049&amp;point=mark=00000000000000000000000000000000000000000000000000A8Q0NI"\o"’’Об утверждении Федеральных норм и правил в области п</w:instrText>
      </w:r>
      <w:r>
        <w:instrText>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пп.б п.245 Федеральных норм и правил в области промышленной бе</w:t>
      </w:r>
      <w:r>
        <w:rPr>
          <w:color w:val="0000AA"/>
          <w:u w:val="single"/>
        </w:rPr>
        <w:t>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</w:instrText>
      </w:r>
      <w:r>
        <w:instrText>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Под контролем помощника крановщика (</w:t>
      </w:r>
      <w:r>
        <w:t>оператора).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Под непосредственным руководством специалиста, ответственного за осуществление производственного контроля при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Под контролем сигнальщика из числа стропальщиков.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46. В каких случаях между крановщиком и людьми, транспорти</w:t>
      </w:r>
      <w:r>
        <w:rPr>
          <w:b/>
          <w:bCs/>
        </w:rPr>
        <w:t>руемыми в подвесной люльке краном, должна быть установлена постоянная телефонная или радиосвязь?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Во всех случаях (</w:t>
      </w:r>
      <w:r>
        <w:fldChar w:fldCharType="begin"/>
      </w:r>
      <w:r>
        <w:instrText xml:space="preserve"> HYPERLINK "kodeks://link/d?nd=499060049&amp;point=mark=00000000000000000000000000000000000000000000000000A960NO"\o"’’Об утверждении Федеральн</w:instrText>
      </w:r>
      <w:r>
        <w:instrText>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пп.з п.245 Федеральных норм и прав</w:t>
      </w:r>
      <w:r>
        <w:rPr>
          <w:color w:val="0000AA"/>
          <w:u w:val="single"/>
        </w:rPr>
        <w:t>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</w:instrText>
      </w:r>
      <w:r>
        <w:instrText xml:space="preserve">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Если кр</w:t>
      </w:r>
      <w:r>
        <w:t xml:space="preserve">ановщик видит люльку с людьми во время не всей операции транспортировки.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Если крановщик видит люльку с людьми во время всей операции транспортировки, но ему недоступна для обзора зона начала подъема или зона опускания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Если это дополнительн</w:t>
      </w:r>
      <w:r>
        <w:t>о указано в ППР с перемещением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Если транспортировка людей в люльке осуществляется при неблагоприятных погодных условиях.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 xml:space="preserve">47. Какова должна быть длина фала страховочного устройства человека, соединяющего его пояс с местом крепления в подвесной </w:t>
      </w:r>
      <w:r>
        <w:rPr>
          <w:b/>
          <w:bCs/>
        </w:rPr>
        <w:t>люльке, при ее транспортировке краном?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Не более полутора метров.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Не более двух метров.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Длина фала страховочного устройства должна быть такой, чтобы человек в случае аварии люльки мог беспрепятственно выбраться наружу.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Длина фала страховочно</w:t>
      </w:r>
      <w:r>
        <w:rPr>
          <w:color w:val="FF0000"/>
        </w:rPr>
        <w:t>го устройства должна быть такой, чтобы человек в любом случае оставался в пределах люльки (</w:t>
      </w:r>
      <w:r>
        <w:fldChar w:fldCharType="begin"/>
      </w:r>
      <w:r>
        <w:instrText xml:space="preserve"> HYPERLINK "kodeks://link/d?nd=499060049&amp;point=mark=00000000000000000000000000000000000000000000000000A8U0NJ"\o"’’Об утверждении Федеральных норм и правил в области </w:instrText>
      </w:r>
      <w:r>
        <w:instrText>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пп.м п.245 Федеральных норм и правил в области промышленной б</w:t>
      </w:r>
      <w:r>
        <w:rPr>
          <w:color w:val="0000AA"/>
          <w:u w:val="single"/>
        </w:rPr>
        <w:t>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</w:instrText>
      </w:r>
      <w:r>
        <w:instrText>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Определяется требованиями норматив</w:t>
      </w:r>
      <w:r>
        <w:t>ных документов, по которым изготовлена люлька.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48. В каких случаях разрешается нахождение инструментов и материалов совместно с людьми в подвесных люльках, транспортируемых кранами?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Во всех случаях, если инструменты и материалы надежно закреплены (</w:t>
      </w:r>
      <w:r>
        <w:fldChar w:fldCharType="begin"/>
      </w:r>
      <w:r>
        <w:instrText xml:space="preserve"> HY</w:instrText>
      </w:r>
      <w:r>
        <w:instrText>PERLINK "kodeks://link/d?nd=499060049&amp;point=mark=00000000000000000000000000000000000000000000000000A940NM"\o"’’Об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</w:instrText>
      </w:r>
      <w:r>
        <w:instrText>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пп.п п.245 </w:t>
      </w:r>
      <w:r>
        <w:rPr>
          <w:color w:val="0000AA"/>
          <w:u w:val="single"/>
        </w:rPr>
        <w:lastRenderedPageBreak/>
        <w:t>Федеральных норм и правил в области промышленной безопасности "Правила безопасности опасных производственных объектов, на которых используются п</w:t>
      </w:r>
      <w:r>
        <w:rPr>
          <w:color w:val="0000AA"/>
          <w:u w:val="single"/>
        </w:rPr>
        <w:t>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</w:instrText>
      </w:r>
      <w:r>
        <w:instrText>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Если это позволяет грузоподъемность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Во всех случаях запрещено.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Если инструменты и материалы находятся в руках тр</w:t>
      </w:r>
      <w:r>
        <w:t>анспортируемых людей.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Только в случаях транспортировки людей для проведения диагностирования и ремонта металлоконструкций ПС, когда применение других средств подмащивания невозможно.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49. Кто должен быть поставлен в известность при обнаружении поврежде</w:t>
      </w:r>
      <w:r>
        <w:rPr>
          <w:b/>
          <w:bCs/>
        </w:rPr>
        <w:t>ний подвесной люльки для транспортировки кранами людей, выявленных в ходе ежесменного осмотра люльки?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Специалист, ответственный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Крановщик, выполняющий операции по транспортировке людей.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Руковод</w:t>
      </w:r>
      <w:r>
        <w:t>итель эксплуатирующей организации, которой принадлежит грузоподъемный кран.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Специалист, ответственный за осуществление производственного контроля при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Специалист, ответственный за содержание ПС в работоспособном состоянии (абз.2</w:t>
      </w:r>
      <w:r>
        <w:t xml:space="preserve"> </w:t>
      </w:r>
      <w:r>
        <w:fldChar w:fldCharType="begin"/>
      </w:r>
      <w:r>
        <w:instrText xml:space="preserve"> HY</w:instrText>
      </w:r>
      <w:r>
        <w:instrText>PERLINK "kodeks://link/d?nd=499060049&amp;point=mark=00000000000000000000000000000000000000000000000000A780N8"\o"’’Об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</w:instrText>
      </w:r>
      <w:r>
        <w:instrText>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п.248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</w:t>
      </w:r>
      <w:r>
        <w:rPr>
          <w:color w:val="0000AA"/>
          <w:u w:val="single"/>
        </w:rPr>
        <w:t>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</w:instrText>
      </w:r>
      <w:r>
        <w:instrText xml:space="preserve">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50. Кто должен проводить ежесменный осмотр люльки (кабины)?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Специалист, ответственный за осуществление производственного контроля пр</w:t>
      </w:r>
      <w:r>
        <w:t>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Специалист, ответственный за безопасное производство работ с применением ПС (</w:t>
      </w:r>
      <w:r>
        <w:fldChar w:fldCharType="begin"/>
      </w:r>
      <w:r>
        <w:instrText xml:space="preserve"> HYPERLINK "kodeks://link/d?nd=499060049&amp;point=mark=00000000000000000000000000000000000000000000000000A780N8"\o"’’Об утверждении Федеральных норм и правил в</w:instrText>
      </w:r>
      <w:r>
        <w:instrText xml:space="preserve">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п.248 Федеральных норм и правил в области промышленн</w:t>
      </w:r>
      <w:r>
        <w:rPr>
          <w:color w:val="0000AA"/>
          <w:u w:val="single"/>
        </w:rPr>
        <w:t>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</w:instrText>
      </w:r>
      <w:r>
        <w:instrText>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Крановщик (оператор).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Пред</w:t>
      </w:r>
      <w:r>
        <w:t>ставитель специализированной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51. С какой периодичностью проводится плановая проверка состояния люльки (кабины)?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Не реже одного раза в месяц (</w:t>
      </w:r>
      <w:r>
        <w:fldChar w:fldCharType="begin"/>
      </w:r>
      <w:r>
        <w:instrText xml:space="preserve"> HYPERLINK "kodeks://link/d?nd=499060049&amp;point=mark=000000000000000000000000000000000000000000000</w:instrText>
      </w:r>
      <w:r>
        <w:instrText>00000A7C0N9"\o"’’Об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</w:instrText>
      </w:r>
      <w:r>
        <w:instrText>.2016)"</w:instrText>
      </w:r>
      <w:r>
        <w:fldChar w:fldCharType="separate"/>
      </w:r>
      <w:r>
        <w:rPr>
          <w:color w:val="0000AA"/>
          <w:u w:val="single"/>
        </w:rPr>
        <w:t>п.249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</w:instrText>
      </w:r>
      <w:r>
        <w:instrText xml:space="preserve">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</w:t>
      </w:r>
      <w:r>
        <w:rPr>
          <w:color w:val="0000AA"/>
          <w:u w:val="single"/>
        </w:rPr>
        <w:t>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Не реже одного раза в квартал.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Не реже одного раза в полугодие.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реже одного раза в год.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52. С какой периодичностью проводятся грузовые испытания люльки (кабины)?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Не реже одного раза в месяц.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Не реже одного </w:t>
      </w:r>
      <w:r>
        <w:t>раза в квартал.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lastRenderedPageBreak/>
        <w:t>В) Не реже одного раза в полугодие (</w:t>
      </w:r>
      <w:r>
        <w:fldChar w:fldCharType="begin"/>
      </w:r>
      <w:r>
        <w:instrText xml:space="preserve"> HYPERLINK "kodeks://link/d?nd=499060049&amp;point=mark=00000000000000000000000000000000000000000000000000A7G0NA"\o"’’Об утверждении Федеральных норм и правил в области промышленной безопасности ’’Правила ..</w:instrText>
      </w:r>
      <w:r>
        <w:instrText>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п.250 Федеральных норм и правил в области промышленной безопасности "Правила безопасности опасных п</w:t>
      </w:r>
      <w:r>
        <w:rPr>
          <w:color w:val="0000AA"/>
          <w:u w:val="single"/>
        </w:rPr>
        <w:t>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</w:instrText>
      </w:r>
      <w:r>
        <w:instrText>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реже одного раза в год.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53. Грузом какой массы следует выполнять грузовые</w:t>
      </w:r>
      <w:r>
        <w:rPr>
          <w:b/>
          <w:bCs/>
        </w:rPr>
        <w:t xml:space="preserve"> испытания люльки (кабины) для транспортировки кранами людей?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В 1,25 раза превышающей грузоподъемность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Равной грузоподъемности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В два раза превышающей грузоподъемность люльки (</w:t>
      </w:r>
      <w:r>
        <w:fldChar w:fldCharType="begin"/>
      </w:r>
      <w:r>
        <w:instrText xml:space="preserve"> HYPERLINK "kodeks://link/d?nd=499060049&amp;point=mark=0</w:instrText>
      </w:r>
      <w:r>
        <w:instrText>0000000000000000000000000000000000000000000000000A7G0NA"\o"’’Об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</w:instrText>
      </w:r>
      <w:r>
        <w:instrText>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п.250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</w:instrText>
      </w:r>
      <w:r>
        <w:instrText>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</w:instrText>
      </w:r>
      <w:r>
        <w:instrText>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В три раза превышающей грузоподъемность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54. Как следует поступить, если во время грузовых испытаний люльки для транспортировки людей кранами выявлены дефекты и повреждения?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Утилизировать люльку.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Запретить дальнейшую эксплуатацию люльки (</w:t>
      </w:r>
      <w:r>
        <w:fldChar w:fldCharType="begin"/>
      </w:r>
      <w:r>
        <w:instrText xml:space="preserve"> HYPERLINK "kodeks://link/d?nd=499060049&amp;point=mark=00000000000000000000000000000000000000000000000000A7G0NA"\o"’’Об утверждении Федеральных норм и правил в области промышленной безопас</w:instrText>
      </w:r>
      <w:r>
        <w:instrText>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п.250 Федеральных норм и правил в области промышленной безопасности "Правила безо</w:t>
      </w:r>
      <w:r>
        <w:rPr>
          <w:color w:val="0000AA"/>
          <w:u w:val="single"/>
        </w:rPr>
        <w:t>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</w:instrText>
      </w:r>
      <w:r>
        <w:instrText>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Эксплуатировать люльку до выполнения ремонта с ограничением</w:t>
      </w:r>
      <w:r>
        <w:t xml:space="preserve"> по грузоподъемности.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Поставить в известность (письменно) о выявленных дефектах и повреждениях люльки руководителя эксплуатирующей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Поставить в известность (под расписку) о выявленных дефектах и повреждениях люльки ремонтную службу эксп</w:t>
      </w:r>
      <w:r>
        <w:t>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55. Куда следует заносить результаты плановых осмотров люльки, предназначенной для транспортировки людей кранами?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В паспорт люльки.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В паспорт крана.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В журнал осмотра люльки (</w:t>
      </w:r>
      <w:r>
        <w:fldChar w:fldCharType="begin"/>
      </w:r>
      <w:r>
        <w:instrText xml:space="preserve"> HYPERLINK "kodeks://link/d?nd=499060049&amp;point=mark=00000000000000000000000000000000000000000000000000A7K0NB"\o"’’Об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</w:instrText>
      </w:r>
      <w:r>
        <w:instrText>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п.251 Федеральных норм и правил в области промышленной безопасности "Правила безопасности опасных производственных объектов, на которых используются под</w:t>
      </w:r>
      <w:r>
        <w:rPr>
          <w:color w:val="0000AA"/>
          <w:u w:val="single"/>
        </w:rPr>
        <w:t>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</w:instrText>
      </w:r>
      <w:r>
        <w:instrText xml:space="preserve">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В вахтенный журнал.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Никуда, поскольку записи следует делать только по результатам проведенных технических освидетельствований.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56. В какой документ заносятся результаты грузовых испытаний люльки (кабины)?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В вахтенный журнал.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В журнал учета и осмотра грузозахватных приспособлений.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В журнал осмотра люльки (кабины).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Г) В паспорт люльки (кабины) (</w:t>
      </w:r>
      <w:r>
        <w:fldChar w:fldCharType="begin"/>
      </w:r>
      <w:r>
        <w:instrText xml:space="preserve"> HYPERLINK "kodeks://l</w:instrText>
      </w:r>
      <w:r>
        <w:instrText>ink/d?nd=499060049&amp;point=mark=00000000000000000000000000000000000000000000000000A7K0NB"\o"’’Об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</w:instrText>
      </w:r>
      <w:r>
        <w:instrText>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п.251 Федеральных норм и правил в области промышленной </w:t>
      </w:r>
      <w:r>
        <w:rPr>
          <w:color w:val="0000AA"/>
          <w:u w:val="single"/>
        </w:rPr>
        <w:lastRenderedPageBreak/>
        <w:t>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</w:instrText>
      </w:r>
      <w:r>
        <w:instrText>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57. Каким образом должна поддерживаться связь между персоналом в люльке и крановщиком (оператором) при подъеме люльки на высоту более 22 метров?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Предуп</w:t>
      </w:r>
      <w:r>
        <w:t>реждающей звуковой сигнализацией.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Знаковой сигнализацией.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Радио- или телефонной связью (</w:t>
      </w:r>
      <w:r>
        <w:fldChar w:fldCharType="begin"/>
      </w:r>
      <w:r>
        <w:instrText xml:space="preserve"> HYPERLINK "kodeks://link/d?nd=499060049&amp;point=mark=00000000000000000000000000000000000000000000000000A800NF"\o"’’Об утверждении Федеральных норм и правил в об</w:instrText>
      </w:r>
      <w:r>
        <w:instrText>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п.254 Федеральных норм и правил в области промышленной </w:t>
      </w:r>
      <w:r>
        <w:rPr>
          <w:color w:val="0000AA"/>
          <w:u w:val="single"/>
        </w:rPr>
        <w:t>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</w:instrText>
      </w:r>
      <w:r>
        <w:instrText xml:space="preserve">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Любым из перечисленных способов.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58. В каких случаях должна поддерживаться радио- или телефонная связь между оператором подъемника и персоналом в люльке?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А) При подъеме люльки более 10 метров. 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При подъеме люльки более 22 метров (</w:t>
      </w:r>
      <w:r>
        <w:fldChar w:fldCharType="begin"/>
      </w:r>
      <w:r>
        <w:instrText xml:space="preserve"> HYPERLINK "kodeks://link/d?nd=499060049&amp;point=mark=0</w:instrText>
      </w:r>
      <w:r>
        <w:instrText>0000000000000000000000000000000000000000000000000A800NF"\o"’’Об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</w:instrText>
      </w:r>
      <w:r>
        <w:instrText>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п.254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</w:instrText>
      </w:r>
      <w:r>
        <w:instrText>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</w:instrText>
      </w:r>
      <w:r>
        <w:instrText>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При работе подъемника в стесненных условиях.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При работе подъемника в условиях плохой видимости.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При работе подъемника на краю откоса или вблизи ЛЭП.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59. Какие из перечисленны</w:t>
      </w:r>
      <w:r>
        <w:rPr>
          <w:b/>
          <w:bCs/>
        </w:rPr>
        <w:t>х ниже нарушений не могут служить причиной остановки эксплуатации подъемника?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Обслуживание подъемника ведется неаттестованным персоналом.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Истек срок технического освидетельствования подъемника.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Отсутствует экспертиза промышленной безопасности н</w:t>
      </w:r>
      <w:r>
        <w:rPr>
          <w:color w:val="FF0000"/>
        </w:rPr>
        <w:t>ового подъемника, введенного в эксплуатацию (</w:t>
      </w:r>
      <w:r>
        <w:fldChar w:fldCharType="begin"/>
      </w:r>
      <w:r>
        <w:instrText xml:space="preserve"> HYPERLINK "kodeks://link/d?nd=499060049&amp;point=mark=00000000000000000000000000000000000000000000000000A880NI"\o"’’Об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</w:instrText>
      </w:r>
      <w:r>
        <w:instrText>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п.255 Федеральных норм и правил в области промышленной безопасности "Правила безопасности опасных производс</w:t>
      </w:r>
      <w:r>
        <w:rPr>
          <w:color w:val="0000AA"/>
          <w:u w:val="single"/>
        </w:rPr>
        <w:t>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Приказ Ростехнадзора от 12.11.2013 </w:instrText>
      </w:r>
      <w:r>
        <w:instrText>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 xml:space="preserve">Г) Не выполнены предписания по обеспечению безопасной эксплуатации подъемника, выданные </w:t>
      </w:r>
      <w:r>
        <w:rPr>
          <w:color w:val="FF0000"/>
        </w:rPr>
        <w:t>эксплуатирующей организацией (</w:t>
      </w:r>
      <w:r>
        <w:fldChar w:fldCharType="begin"/>
      </w:r>
      <w:r>
        <w:instrText xml:space="preserve"> HYPERLINK "kodeks://link/d?nd=499060049&amp;point=mark=00000000000000000000000000000000000000000000000000A880NI"\o"’’Об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</w:instrText>
      </w:r>
      <w:r>
        <w:instrText>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п.255 Федеральных норм и правил в области промышленной безопасности "Правила безопасности опасных производственных объекто</w:t>
      </w:r>
      <w:r>
        <w:rPr>
          <w:color w:val="0000AA"/>
          <w:u w:val="single"/>
        </w:rPr>
        <w:t>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</w:instrText>
      </w:r>
      <w:r>
        <w:instrText>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60. В каких организациях, эксплуатирующих подъемники (вышки), должны быть разработаны и доведены под ро</w:t>
      </w:r>
      <w:r>
        <w:rPr>
          <w:b/>
          <w:bCs/>
        </w:rPr>
        <w:t>спись до каждого работника инструкции, определяющие действия работников в аварийных ситуациях?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 Только в организациях, эксплуатирующих ОПО, зарегистрированные в государственном реестре. (</w:t>
      </w:r>
      <w:r>
        <w:fldChar w:fldCharType="begin"/>
      </w:r>
      <w:r>
        <w:instrText xml:space="preserve"> HYPERLINK "kodeks://link/d?nd=499060049&amp;point=mark=00000000000000</w:instrText>
      </w:r>
      <w:r>
        <w:instrText>000000000000000000000000000000000000A8C0NK"\o"’’Об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</w:instrText>
      </w:r>
      <w:r>
        <w:instrText>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</w:instrText>
      </w:r>
      <w:r>
        <w:instrText>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</w:instrText>
      </w:r>
      <w:r>
        <w:instrText>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Только в организациях, эксплуатирующих подъемники (вышки) в стесненных условиях.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В) Только в организациях, где подъемники (вышки) эксплуатируются одновременно с другими ПС, подлежащими постановке </w:t>
      </w:r>
      <w:r>
        <w:t>на учет.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Только в организациях, где подъемники (вышки) установлены стационарно для обеспечения обслуживания эксплуатируемого технологического оборудования.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Во всех организациях, эксплуатирующих подъемники (вышки).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 xml:space="preserve">61. На ком лежит ответственность </w:t>
      </w:r>
      <w:r>
        <w:rPr>
          <w:b/>
          <w:bCs/>
        </w:rPr>
        <w:t>за наличие инструкций для операторов подъемников (вышек), определяющих их действия в аварийных ситуациях?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На специалисте, отвечающем за безопасное производство работ с применением подъемника (вышки).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На специалисте, ответственном за осуществление п</w:t>
      </w:r>
      <w:r>
        <w:t>роизводственного контроля при эксплуатации подъемника (вышки).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На специалисте, ответственном за содержание подъемника (вышки) в работоспособном состоянии.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На руководителе организации, эксплуатирующей подъемник (вышку).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Д) На руководстве ОПО, экспл</w:t>
      </w:r>
      <w:r>
        <w:rPr>
          <w:color w:val="FF0000"/>
        </w:rPr>
        <w:t>уатирующем подъемник (вышку) (абз.12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"kodeks://link/d?nd=499060049&amp;point=mark=00000000000000000000000000000000000000000000000000A8E0NL"\o"’’Об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</w:instrText>
      </w:r>
      <w:r>
        <w:instrText>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п.257 Федеральных норм и правил в области промышленной безопасности "Правила безопасности опасных производственных </w:t>
      </w:r>
      <w:r>
        <w:rPr>
          <w:color w:val="0000AA"/>
          <w:u w:val="single"/>
        </w:rPr>
        <w:t>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</w:instrText>
      </w:r>
      <w:r>
        <w:instrText>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62. Какие действия необходимо выполнить для утилизации (ликвидации) подъемника (вышки)?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Полу</w:t>
      </w:r>
      <w:r>
        <w:t>чить отметку Ростехнадзора в паспорте подъемника (вышки) и отправить в металлолом.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Получить письменное указание владельца ОПО и отправить в металлолом.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Демонтировать подъемник (вышку). (</w:t>
      </w:r>
      <w:r>
        <w:fldChar w:fldCharType="begin"/>
      </w:r>
      <w:r>
        <w:instrText xml:space="preserve"> HYPERLINK "kodeks://link/d?nd=499060049&amp;point=mark=0000000000</w:instrText>
      </w:r>
      <w:r>
        <w:instrText>0000000000000000000000000000000000000000A860NG"\o"’’Об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п.259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</w:instrText>
      </w:r>
      <w:r>
        <w:instrText>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</w:instrText>
      </w:r>
      <w:r>
        <w:instrText>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Не продлевать срок эксплуатации подъемника (вышки) по истечении срока службы, указанного в его паспорте.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Отказаться от ремонта подъемника (вышки), предписанного его экспертизой промышленной</w:t>
      </w:r>
      <w:r>
        <w:t xml:space="preserve"> безопасности.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63. Каким нормативным документом установлено требование по проведению экспертизы промышленной безопасности подъемника (вышки), металлоконструкция которого подверглась модернизации с изменением элементов металлоконструкции?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А)</w:t>
      </w:r>
      <w:r>
        <w:t xml:space="preserve"> </w:t>
      </w:r>
      <w:r>
        <w:fldChar w:fldCharType="begin"/>
      </w:r>
      <w:r>
        <w:instrText xml:space="preserve"> HYPERLINK "kodeks://link/d?nd=9046058"\o"’’О промышленной безопасности опасных производственных объектов (с изменениями на 29 июля 2018 года)’’</w:instrText>
      </w:r>
    </w:p>
    <w:p w:rsidR="00000000" w:rsidRDefault="00237B7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Федеральным законо</w:t>
      </w:r>
      <w:r>
        <w:rPr>
          <w:color w:val="0000AA"/>
          <w:u w:val="single"/>
        </w:rPr>
        <w:t>м N 116-ФЗ "О промышленной безопасности опасных производственных объектов"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(абз.2</w:t>
      </w:r>
      <w:r>
        <w:t xml:space="preserve"> </w:t>
      </w:r>
      <w:r>
        <w:fldChar w:fldCharType="begin"/>
      </w:r>
      <w:r>
        <w:instrText xml:space="preserve"> HYPERLINK "kodeks://link/d?nd=499060049&amp;point=mark=00000000000000000000000000000000000000000000000000A8K0NN"\o"’’Об утверждении Федеральных норм и правил в области промы</w:instrText>
      </w:r>
      <w:r>
        <w:instrText>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п.260 Федеральных норм и правил в области промышленной безопасност</w:t>
      </w:r>
      <w:r>
        <w:rPr>
          <w:color w:val="0000AA"/>
          <w:u w:val="single"/>
        </w:rPr>
        <w:t>и "Правила безопасности опасных производственных объектов, на которых используются 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</w:instrText>
      </w:r>
      <w:r>
        <w:instrText>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Б) </w:t>
      </w:r>
      <w:r>
        <w:fldChar w:fldCharType="begin"/>
      </w:r>
      <w:r>
        <w:instrText xml:space="preserve"> HYPERLINK "kodeks://link/d?nd=901904850&amp;poi</w:instrText>
      </w:r>
      <w:r>
        <w:instrText>nt=mark=000000000000000000000000000000000000000000000000007DE0K8"\o"’’О Федеральной службе по экологическому, технологическому и атомному надзору (с изменениями на 25 октября 2019 года)’’</w:instrText>
      </w:r>
    </w:p>
    <w:p w:rsidR="00000000" w:rsidRDefault="00237B7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</w:instrText>
      </w:r>
      <w:r>
        <w:instrText>ая редакция (действ. с 06.11.2019)"</w:instrText>
      </w:r>
      <w:r>
        <w:fldChar w:fldCharType="separate"/>
      </w:r>
      <w:r>
        <w:rPr>
          <w:color w:val="0000AA"/>
          <w:u w:val="single"/>
        </w:rPr>
        <w:t>"Положением о Федеральной службе по экологическому, технологическому и атомному надзору"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 </w:t>
      </w:r>
      <w:r>
        <w:fldChar w:fldCharType="begin"/>
      </w:r>
      <w:r>
        <w:instrText xml:space="preserve"> HYPERLINK "kodeks://link/d?nd=901904850"\o"’’О Федеральной службе по экологическому, технологическому и атомному </w:instrText>
      </w:r>
      <w:r>
        <w:instrText>надзору (с изменениями на 25 октября 2019 года)’’</w:instrText>
      </w:r>
    </w:p>
    <w:p w:rsidR="00000000" w:rsidRDefault="00237B70">
      <w:pPr>
        <w:pStyle w:val="FORMATTEXT"/>
        <w:ind w:firstLine="568"/>
        <w:jc w:val="both"/>
      </w:pPr>
      <w:r>
        <w:instrText>Постановление Правительства РФ от 30.07.2004 N 401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06.11.2019)"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года N 401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237B70">
      <w:pPr>
        <w:pStyle w:val="FORMATTEXT"/>
        <w:jc w:val="both"/>
      </w:pPr>
      <w:r>
        <w:t xml:space="preserve">                 </w:t>
      </w:r>
    </w:p>
    <w:p w:rsidR="00000000" w:rsidRDefault="00237B70">
      <w:pPr>
        <w:pStyle w:val="FORMATTEXT"/>
        <w:ind w:firstLine="568"/>
        <w:jc w:val="both"/>
      </w:pPr>
      <w:r>
        <w:t>В)</w:t>
      </w:r>
      <w:r>
        <w:t xml:space="preserve"> </w:t>
      </w:r>
      <w:r>
        <w:fldChar w:fldCharType="begin"/>
      </w:r>
      <w:r>
        <w:instrText xml:space="preserve"> HYPERLINK "kodeks://link/d?nd=902307904"\o"’’ТР ТС 010/2011 Технический регламент Таможенного союза ’’О безопасности машин и оборудования’’ ...’’</w:instrText>
      </w:r>
    </w:p>
    <w:p w:rsidR="00000000" w:rsidRDefault="00237B70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000000" w:rsidRDefault="00237B70">
      <w:pPr>
        <w:pStyle w:val="FORMATTEXT"/>
        <w:ind w:firstLine="568"/>
        <w:jc w:val="both"/>
      </w:pPr>
      <w:r>
        <w:instrText>Технический регламент Таможенного ...</w:instrText>
      </w:r>
    </w:p>
    <w:p w:rsidR="00000000" w:rsidRDefault="00237B70">
      <w:pPr>
        <w:pStyle w:val="FORMATTEXT"/>
        <w:ind w:firstLine="568"/>
        <w:jc w:val="both"/>
      </w:pPr>
      <w:r>
        <w:instrText>Статус:</w:instrText>
      </w:r>
      <w:r>
        <w:instrText xml:space="preserve"> действующая редакция (действ. с 02.12.201"</w:instrText>
      </w:r>
      <w:r>
        <w:fldChar w:fldCharType="separate"/>
      </w:r>
      <w:r>
        <w:rPr>
          <w:color w:val="0000AA"/>
          <w:u w:val="single"/>
        </w:rPr>
        <w:t>Техническим регламентом Таможенного союза ТР ТС 010/2011 "О безопасности машин и оборудования"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237B70">
      <w:pPr>
        <w:pStyle w:val="FORMATTEXT"/>
        <w:jc w:val="both"/>
      </w:pPr>
      <w:r>
        <w:t xml:space="preserve">            </w:t>
      </w:r>
    </w:p>
    <w:p w:rsidR="00000000" w:rsidRDefault="00237B70">
      <w:pPr>
        <w:pStyle w:val="FORMATTEXT"/>
        <w:ind w:firstLine="568"/>
        <w:jc w:val="both"/>
      </w:pPr>
      <w:r>
        <w:t xml:space="preserve">Г) </w:t>
      </w:r>
      <w:r>
        <w:fldChar w:fldCharType="begin"/>
      </w:r>
      <w:r>
        <w:instrText xml:space="preserve"> HYPERLINK "kodeks://link/d?nd=901836556"\o"’’О техническом регулировании (с изменениями на 28 н</w:instrText>
      </w:r>
      <w:r>
        <w:instrText>оября 2018 года)’’</w:instrText>
      </w:r>
    </w:p>
    <w:p w:rsidR="00000000" w:rsidRDefault="00237B70">
      <w:pPr>
        <w:pStyle w:val="FORMATTEXT"/>
        <w:ind w:firstLine="568"/>
        <w:jc w:val="both"/>
      </w:pPr>
      <w:r>
        <w:instrText>Федеральный закон от 27.12.2002 N 184-ФЗ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29.11.2019)"</w:instrText>
      </w:r>
      <w:r>
        <w:fldChar w:fldCharType="separate"/>
      </w:r>
      <w:r>
        <w:rPr>
          <w:color w:val="0000AA"/>
          <w:u w:val="single"/>
        </w:rPr>
        <w:t>Федеральным законом N 184-ФЗ "О техническом регулировании"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</w:t>
      </w:r>
      <w:r>
        <w:fldChar w:fldCharType="begin"/>
      </w:r>
      <w:r>
        <w:instrText xml:space="preserve"> HYPERLINK "kodeks://link/d?nd=902074540"\o"’’О саморегулируемых организация</w:instrText>
      </w:r>
      <w:r>
        <w:instrText>х (с изменениями на 3 августа 2018 года)’’</w:instrText>
      </w:r>
    </w:p>
    <w:p w:rsidR="00000000" w:rsidRDefault="00237B70">
      <w:pPr>
        <w:pStyle w:val="FORMATTEXT"/>
        <w:ind w:firstLine="568"/>
        <w:jc w:val="both"/>
      </w:pPr>
      <w:r>
        <w:instrText>Федеральный закон от 01.12.2007 N 315-ФЗ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04.08.2018)"</w:instrText>
      </w:r>
      <w:r>
        <w:fldChar w:fldCharType="separate"/>
      </w:r>
      <w:r>
        <w:rPr>
          <w:color w:val="0000AA"/>
          <w:u w:val="single"/>
        </w:rPr>
        <w:t>Федеральным законом N 315-Ф3 "О саморегулируемых организациях".</w:t>
      </w:r>
      <w:r>
        <w:rPr>
          <w:color w:val="0000FF"/>
          <w:u w:val="single"/>
        </w:rPr>
        <w:t xml:space="preserve"> </w:t>
      </w:r>
      <w:r>
        <w:fldChar w:fldCharType="end"/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64. В каких случаях проводят экспертизу промышленно</w:t>
      </w:r>
      <w:r>
        <w:rPr>
          <w:b/>
          <w:bCs/>
        </w:rPr>
        <w:t xml:space="preserve">й безопасности подъемника, не </w:t>
      </w:r>
      <w:r>
        <w:rPr>
          <w:b/>
          <w:bCs/>
        </w:rPr>
        <w:lastRenderedPageBreak/>
        <w:t>подлежащего учету?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По заявлению эксплуатирующей организации, направленному в специализированную экспертную организацию.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Экспертиза промышленной безопасности не проводится (</w:t>
      </w:r>
      <w:r>
        <w:fldChar w:fldCharType="begin"/>
      </w:r>
      <w:r>
        <w:instrText xml:space="preserve"> HYPERLINK "kodeks://link/d?nd=499060049&amp;point</w:instrText>
      </w:r>
      <w:r>
        <w:instrText>=mark=00000000000000000000000000000000000000000000000000A8C0NI"\o"’’Об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 xml:space="preserve">ФНП в области промышленной безопасности от 12.11.2013 </w:instrText>
      </w:r>
      <w:r>
        <w:instrText>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п.264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</w:t>
      </w:r>
      <w:r>
        <w:rPr>
          <w:color w:val="FF0000"/>
        </w:rPr>
        <w:t>утвержденных</w:t>
      </w:r>
      <w:r>
        <w:t xml:space="preserve"> </w:t>
      </w:r>
      <w:r>
        <w:fldChar w:fldCharType="begin"/>
      </w:r>
      <w:r>
        <w:instrText xml:space="preserve"> HYPERLIN</w:instrText>
      </w:r>
      <w:r>
        <w:instrText>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</w:instrText>
      </w:r>
      <w:r>
        <w:instrText>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Если при эксплуатации подъемника произошла авария.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Если металлоконструкция подъемника (вышки) получила значительную остаточную деформацию в результате перегрузки.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Если </w:t>
      </w:r>
      <w:r>
        <w:t>на подъемнике установили люльку (или рабочую площадку) большего размера.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65. Кто из представителей эксплуатирующей организации обязан присутствовать при проверке аттестованным специалистом работоспособности указателей и ограничителей подъемника?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Специ</w:t>
      </w:r>
      <w:r>
        <w:t>алист, ответственный за безопасное производство работ с применением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Б) Специалист, ответственный за осуществление производственного контроля при эксплуатации ПС.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В) Специалист, ответственный за содержание ПС в работоспособном состоянии (</w:t>
      </w:r>
      <w:r>
        <w:fldChar w:fldCharType="begin"/>
      </w:r>
      <w:r>
        <w:instrText xml:space="preserve"> HYPERLINK "kodeks://link/d?nd=499060049&amp;point=mark=00000000000000000000000000000000000000000000000000A8G0NJ"\o"’’Об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</w:instrText>
      </w:r>
      <w:r>
        <w:instrText>ласти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п.267 Федеральных норм и правил в области промышленной безопасности "Правила безопасности опасных производственных объектов, на которых используются под</w:t>
      </w:r>
      <w:r>
        <w:rPr>
          <w:color w:val="0000AA"/>
          <w:u w:val="single"/>
        </w:rPr>
        <w:t>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безопасности</w:instrText>
      </w:r>
      <w:r>
        <w:instrText xml:space="preserve">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Комиссия, назначенная приказом по эксплуатирующей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Д) Представитель специализированной экспертной организации.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b/>
          <w:bCs/>
        </w:rPr>
        <w:t>66. П</w:t>
      </w:r>
      <w:r>
        <w:rPr>
          <w:b/>
          <w:bCs/>
        </w:rPr>
        <w:t>ри каком уровне настройки (перегрузка подъемника) ограничителя должно происходить автоматическое отключение механизма подъема подъемника, если этот уровень не указан в его паспорте или руководстве (инструкции) по эксплуатации?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А) При 105%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rPr>
          <w:color w:val="FF0000"/>
        </w:rPr>
        <w:t>Б) При 110% (</w:t>
      </w:r>
      <w:r>
        <w:fldChar w:fldCharType="begin"/>
      </w:r>
      <w:r>
        <w:instrText xml:space="preserve"> H</w:instrText>
      </w:r>
      <w:r>
        <w:instrText>YPERLINK "kodeks://link/d?nd=499060049&amp;point=mark=00000000000000000000000000000000000000000000000000A8O0NN"\o"’’Об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</w:instrText>
      </w:r>
      <w:r>
        <w:instrText>сти промышленной безопасности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 xml:space="preserve">пп.в п.268 Федеральных норм и правил в области промышленной безопасности "Правила безопасности опасных производственных объектов, на которых используются </w:t>
      </w:r>
      <w:r>
        <w:rPr>
          <w:color w:val="0000AA"/>
          <w:u w:val="single"/>
        </w:rPr>
        <w:t>подъемные сооружения"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, утвержденных</w:t>
      </w:r>
      <w:r>
        <w:t xml:space="preserve"> </w:t>
      </w:r>
      <w:r>
        <w:fldChar w:fldCharType="begin"/>
      </w:r>
      <w:r>
        <w:instrText xml:space="preserve"> HYPERLINK "kodeks://link/d?nd=499060049"\o"’’Об утверждении Федеральных норм и правил в области промышленной безопасности ’’Правила ...’’</w:instrText>
      </w:r>
    </w:p>
    <w:p w:rsidR="00000000" w:rsidRDefault="00237B70">
      <w:pPr>
        <w:pStyle w:val="FORMATTEXT"/>
        <w:ind w:firstLine="568"/>
        <w:jc w:val="both"/>
      </w:pPr>
      <w:r>
        <w:instrText>Приказ Ростехнадзора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ФНП в области промышленной безопасно</w:instrText>
      </w:r>
      <w:r>
        <w:instrText>сти от 12.11.2013 N 533</w:instrText>
      </w:r>
    </w:p>
    <w:p w:rsidR="00000000" w:rsidRDefault="00237B70">
      <w:pPr>
        <w:pStyle w:val="FORMATTEXT"/>
        <w:ind w:firstLine="568"/>
        <w:jc w:val="both"/>
      </w:pPr>
      <w:r>
        <w:instrText>Статус: действующая редакция (действ. с 05.06.2016)"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12.11.2013 N 533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).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В) При 115%.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>Г) При 125%.</w:t>
      </w:r>
    </w:p>
    <w:p w:rsidR="00000000" w:rsidRDefault="00237B70">
      <w:pPr>
        <w:pStyle w:val="FORMATTEXT"/>
        <w:ind w:firstLine="568"/>
        <w:jc w:val="both"/>
      </w:pPr>
    </w:p>
    <w:p w:rsidR="00000000" w:rsidRDefault="00237B70">
      <w:pPr>
        <w:pStyle w:val="FORMATTEXT"/>
        <w:ind w:firstLine="568"/>
        <w:jc w:val="both"/>
      </w:pPr>
      <w:r>
        <w:t xml:space="preserve">Д) При 140%. </w:t>
      </w:r>
    </w:p>
    <w:p w:rsidR="00237B70" w:rsidRDefault="00237B7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237B7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B70" w:rsidRDefault="00237B70">
      <w:pPr>
        <w:spacing w:after="0" w:line="240" w:lineRule="auto"/>
      </w:pPr>
      <w:r>
        <w:separator/>
      </w:r>
    </w:p>
  </w:endnote>
  <w:endnote w:type="continuationSeparator" w:id="1">
    <w:p w:rsidR="00237B70" w:rsidRDefault="0023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B70" w:rsidRDefault="00237B70">
      <w:pPr>
        <w:spacing w:after="0" w:line="240" w:lineRule="auto"/>
      </w:pPr>
      <w:r>
        <w:separator/>
      </w:r>
    </w:p>
  </w:footnote>
  <w:footnote w:type="continuationSeparator" w:id="1">
    <w:p w:rsidR="00237B70" w:rsidRDefault="00237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59"/>
    <w:rsid w:val="00237B70"/>
    <w:rsid w:val="0069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947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4759"/>
  </w:style>
  <w:style w:type="paragraph" w:styleId="a5">
    <w:name w:val="footer"/>
    <w:basedOn w:val="a"/>
    <w:link w:val="a6"/>
    <w:uiPriority w:val="99"/>
    <w:semiHidden/>
    <w:unhideWhenUsed/>
    <w:rsid w:val="00694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14654</Words>
  <Characters>83533</Characters>
  <Application>Microsoft Office Word</Application>
  <DocSecurity>0</DocSecurity>
  <Lines>696</Lines>
  <Paragraphs>195</Paragraphs>
  <ScaleCrop>false</ScaleCrop>
  <Company>Microsoft</Company>
  <LinksUpToDate>false</LinksUpToDate>
  <CharactersWithSpaces>97992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Б.9.32. Эксплуатация опасных производственных объектов, на которых применяются подъемные сооружения, предназначенные для подъема и транспортировки людей</dc:title>
  <dc:creator>Подберезина </dc:creator>
  <cp:lastModifiedBy>Подберезина </cp:lastModifiedBy>
  <cp:revision>2</cp:revision>
  <dcterms:created xsi:type="dcterms:W3CDTF">2020-01-13T04:25:00Z</dcterms:created>
  <dcterms:modified xsi:type="dcterms:W3CDTF">2020-01-13T04:25:00Z</dcterms:modified>
</cp:coreProperties>
</file>