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D285F">
      <w:pPr>
        <w:pStyle w:val="FORMATTEXT"/>
      </w:pPr>
      <w:r>
        <w:rPr>
          <w:rFonts w:ascii="Arial, sans-serif" w:hAnsi="Arial, sans-serif"/>
          <w:sz w:val="24"/>
          <w:szCs w:val="24"/>
        </w:rPr>
        <w:t xml:space="preserve">  </w:t>
      </w:r>
    </w:p>
    <w:p w:rsidR="00000000" w:rsidRDefault="007D285F">
      <w:pPr>
        <w:pStyle w:val="FORMATTEXT"/>
      </w:pPr>
      <w:r>
        <w:t xml:space="preserve">      </w:t>
      </w:r>
    </w:p>
    <w:p w:rsidR="00000000" w:rsidRDefault="007D285F">
      <w:pPr>
        <w:pStyle w:val="HEADERTEXT"/>
        <w:rPr>
          <w:b/>
          <w:bCs/>
        </w:rPr>
      </w:pPr>
    </w:p>
    <w:p w:rsidR="00000000" w:rsidRDefault="007D285F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Тесты (с ответами) для проверки знаний (аттестации) в области промышленной б</w:t>
      </w:r>
      <w:r>
        <w:rPr>
          <w:b/>
          <w:bCs/>
        </w:rPr>
        <w:t>езопасности.</w:t>
      </w:r>
    </w:p>
    <w:p w:rsidR="00000000" w:rsidRDefault="007D285F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Б.1.1. Эксплуатация химически опасных производственных объектов </w:t>
      </w:r>
    </w:p>
    <w:p w:rsidR="00000000" w:rsidRDefault="007D285F">
      <w:pPr>
        <w:pStyle w:val="FORMATTEXT"/>
      </w:pPr>
      <w:r>
        <w:t xml:space="preserve">      </w:t>
      </w:r>
    </w:p>
    <w:p w:rsidR="00000000" w:rsidRDefault="007D285F">
      <w:pPr>
        <w:pStyle w:val="FORMATTEXT"/>
        <w:jc w:val="center"/>
      </w:pPr>
    </w:p>
    <w:p w:rsidR="00000000" w:rsidRDefault="007D285F">
      <w:pPr>
        <w:pStyle w:val="FORMATTEXT"/>
        <w:jc w:val="center"/>
      </w:pPr>
      <w:r>
        <w:rPr>
          <w:b/>
          <w:bCs/>
        </w:rPr>
        <w:t>Нормативные правовые акты:</w:t>
      </w:r>
    </w:p>
    <w:p w:rsidR="00000000" w:rsidRDefault="007D285F">
      <w:pPr>
        <w:pStyle w:val="FORMATTEXT"/>
        <w:jc w:val="both"/>
      </w:pPr>
      <w:r>
        <w:t>- приказ Ростехнадзора от 21 ноября 2013 года N 559 "Об утверждении Федеральных норм и правил в области промышленной безопасности  "Правила без</w:t>
      </w:r>
      <w:r>
        <w:t>опасности химически опасных производственных объектов";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- приказ Ростехнадзора от 31 декабря 2014 года N 631 "Об утверждении Федеральных норм и правил в области промышленной безопасности "Требования к технологическим регламентам химико-технологических про</w:t>
      </w:r>
      <w:r>
        <w:t>изводств";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- приказ Ростехнадзора от 11 марта 2013 года N 96 "Об утверждении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</w:t>
      </w:r>
      <w:r>
        <w:t>одств";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000001"/>
        </w:rPr>
        <w:t>-</w:t>
      </w:r>
      <w:r>
        <w:t xml:space="preserve"> Постановление Правительства РФ от 26 августа 2013 года N 730 "Об утверждении Положения о разработке планов мероприятий по локализации и ликвидации последствий аварий на опасных производственных объектах"</w:t>
      </w:r>
      <w:r>
        <w:rPr>
          <w:color w:val="000001"/>
        </w:rPr>
        <w:t>;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- приказ Ростехнадзора от 26 декабря 20</w:t>
      </w:r>
      <w:r>
        <w:t>12 года N 781 "Об утверждении Рекомендаций по разработке планов локализации и ликвидации аварий на взрывопожароопасных и химически опасных производственных объектах"</w:t>
      </w:r>
      <w:r>
        <w:rPr>
          <w:color w:val="000001"/>
        </w:rPr>
        <w:t>;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- приказ Ростехнадзора от 19 августа 2011 года N 480 "Об утверждении Порядка проведения </w:t>
      </w:r>
      <w:r>
        <w:t>технического расследования причин аварий, инцидентов и случаев утраты взрывчатых материалов промышленного назначения на объектах, поднадзорных Федеральной службе по экологическому, технологическому и атомному надзору";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- Постановление Госгортехнадзора Рос</w:t>
      </w:r>
      <w:r>
        <w:t>сии от 6 июня 2003 года N 75 "Об утверждении Правил безопасности при производстве водорода методом электролиза воды" ПБ 03-598-03;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- приказ Ростехнадзора от 8 ноября 2018 года N 539 "Об утверждении Федеральных норм и правил в области промышленной безопасн</w:t>
      </w:r>
      <w:r>
        <w:t>ости "Правила безопасности аммиачных холодильных установок и систем";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- приказ Ростехнадзора от 20 ноября 2017 года N 485 "Об утверждении Федеральных норм и правил в области промышленной безопасности "Правила безопасного ведения газоопасных, огневых и рем</w:t>
      </w:r>
      <w:r>
        <w:t>онтных работ";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- Постановление Госгортехнадзора России от 5 июня 2003 года N 61 " Об утверждении Правил устройства и безопасной эксплуатации компрессорных установок с поршневыми компрессорами, работающими на взрывоопасных и вредных газах" ПБ 03-582-03;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-</w:t>
      </w:r>
      <w:r>
        <w:t xml:space="preserve"> Постановление Госгортехнадзора России от 5 июня 2003 года N 60 "Об утверждении  Правил устройства и безопасной эксплуатации стационарных компрессорных установок, воздухопроводов и газопроводов"  ПБ 03-581-03;</w:t>
      </w:r>
    </w:p>
    <w:p w:rsidR="00000000" w:rsidRDefault="007D285F">
      <w:pPr>
        <w:pStyle w:val="FORMATTEXT"/>
        <w:jc w:val="both"/>
      </w:pPr>
      <w:r>
        <w:t>- Постановление Госгортехнадзора России от 5 и</w:t>
      </w:r>
      <w:r>
        <w:t>юня 2003 года N 62 "Об утверждении Правил безопасности для наземных складов жидкого аммиака" ПБ 09-579-03;</w:t>
      </w:r>
    </w:p>
    <w:p w:rsidR="00000000" w:rsidRDefault="007D285F">
      <w:pPr>
        <w:pStyle w:val="FORMATTEXT"/>
        <w:jc w:val="both"/>
      </w:pPr>
      <w:r>
        <w:t>- приказ Ростехнадзора от 20 ноября 2013 года N 554 "Об утверждении Федеральных норм и правил в области промышленной безопасности "Правила безопаснос</w:t>
      </w:r>
      <w:r>
        <w:t>ти производств хлора и хлорсодержащих сред";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- приказ Ростехнадзора от 8 ноября 2018 года N 538 "Об утверждении Федеральных норм и правил в области промышленной безопасности "Правила безопасности в производстве растительных масел методом прессования и экс</w:t>
      </w:r>
      <w:r>
        <w:t>тракции";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- Постановление Госгортехнадзора России от 6 июня 2003 года N 68 "Об утверждении Правил устройства и безопасной эксплуатации холодильных систем" ПБ 09-592-03.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915"/>
        <w:gridCol w:w="930"/>
        <w:gridCol w:w="915"/>
        <w:gridCol w:w="930"/>
        <w:gridCol w:w="915"/>
        <w:gridCol w:w="915"/>
        <w:gridCol w:w="930"/>
        <w:gridCol w:w="915"/>
        <w:gridCol w:w="915"/>
        <w:gridCol w:w="930"/>
      </w:tblGrid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45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89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133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177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2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46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90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134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178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3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47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91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135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179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4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48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92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136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180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5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49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93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137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181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6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50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94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138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182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7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51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95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139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183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8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52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96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140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184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53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97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141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185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10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54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98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142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186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11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55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99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143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187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12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56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100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144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188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13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57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101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145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189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14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58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102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146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190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15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59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103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147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191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16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60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104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148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192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17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61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105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149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193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18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62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106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150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194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19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63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107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151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195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20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64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108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152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196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21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65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109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153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197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22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66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110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154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198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23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>А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67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111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155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199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24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68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112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156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200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25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69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113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157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201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26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70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114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158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202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27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71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115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159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203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28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72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116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160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204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29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73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117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161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205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30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74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118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162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206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31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75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119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163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207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lastRenderedPageBreak/>
              <w:t>32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76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120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164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208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33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77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121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165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209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34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78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122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166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210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35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79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123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167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211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36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80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124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168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212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37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81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125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169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213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38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82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126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170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214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39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83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127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171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215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40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84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128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172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216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41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85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129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173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217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42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86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130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174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218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43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87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131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175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219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7D285F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44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88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132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b/>
                <w:bCs/>
                <w:sz w:val="18"/>
                <w:szCs w:val="18"/>
              </w:rPr>
              <w:t>176</w:t>
            </w:r>
            <w:r w:rsidRPr="007D28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7D28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7D285F" w:rsidRDefault="007D285F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000000" w:rsidRDefault="007D285F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1. Что необходимо предпринять организации, эксплуатирующей химически опасный производственный объект, в целях приведения его в соответствие с требованиями Федеральных норм</w:t>
      </w:r>
      <w:r>
        <w:rPr>
          <w:b/>
          <w:bCs/>
        </w:rPr>
        <w:t xml:space="preserve"> и правил в области промышленной безопасности "Правила безопасности химически опасных производственных объектов"?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Провести экспертизу промышленной безопасности документации ХОПО.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Провести комплексное обследование фактического состояния ХОПО, при в</w:t>
      </w:r>
      <w:r>
        <w:rPr>
          <w:color w:val="FF0000"/>
        </w:rPr>
        <w:t>ыявлении отклонений разработать комплекс компенсационных мер по дальнейшей безопасной эксплуатации таких объектов, организовать внесение изменений в документацию или разработку документации вновь.</w:t>
      </w:r>
    </w:p>
    <w:p w:rsidR="00000000" w:rsidRDefault="007D285F">
      <w:pPr>
        <w:pStyle w:val="FORMATTEXT"/>
        <w:jc w:val="both"/>
      </w:pPr>
      <w:r>
        <w:t>(п.5 Федеральных норм и правил в области промышленной безоп</w:t>
      </w:r>
      <w:r>
        <w:t>асности "Правила безопасности химически опасных производственных объектов", утвержденных приказом 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Провести техническое перевооружение ХОПО.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2. В каком документе указываются регламентированные параметры техн</w:t>
      </w:r>
      <w:r>
        <w:rPr>
          <w:b/>
          <w:bCs/>
        </w:rPr>
        <w:t>ологического процесса?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В технологических регламентах на производство продукции как оптимальные нормы ведения технологического режима.</w:t>
      </w:r>
    </w:p>
    <w:p w:rsidR="00000000" w:rsidRDefault="007D285F">
      <w:pPr>
        <w:pStyle w:val="FORMATTEXT"/>
        <w:jc w:val="both"/>
      </w:pPr>
      <w:r>
        <w:t>(п.8 Федеральных норм и правил в области промышленной безопасности "Правила безопасности химически опасных производст</w:t>
      </w:r>
      <w:r>
        <w:t>венных объектов", утвержденных приказом 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В исходных данных на разработку документации ХОПО.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В технологических инструкциях.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3. Для чего разрабатывается технологический регламент?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Для подготовки руков</w:t>
      </w:r>
      <w:r>
        <w:t>одства по эксплуатации технических устройств.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Б) Для выдачи задания на проектирование.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Для технологического процесса производства видов продуктов (или полупродуктов) заданного качества.</w:t>
      </w:r>
    </w:p>
    <w:p w:rsidR="00000000" w:rsidRDefault="007D285F">
      <w:pPr>
        <w:pStyle w:val="FORMATTEXT"/>
        <w:jc w:val="both"/>
      </w:pPr>
      <w:r>
        <w:t>(п.30 Федеральных норм и правил в области промышленной безопасно</w:t>
      </w:r>
      <w:r>
        <w:t>сти "Правила безопасности химически опасных производственных объектов", утвержденных приказом 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4. Какие типы технологических регламентов предусматриваются в зависимости</w:t>
      </w:r>
      <w:r>
        <w:t xml:space="preserve"> </w:t>
      </w:r>
      <w:r>
        <w:rPr>
          <w:b/>
          <w:bCs/>
        </w:rPr>
        <w:t>от степени освоенности производств и целей</w:t>
      </w:r>
      <w:r>
        <w:rPr>
          <w:b/>
          <w:bCs/>
        </w:rPr>
        <w:t xml:space="preserve"> осуществляемых работ?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Постоянные технологические регламенты; временные (пусковые); разовые (опытные); лабораторные (пусковые записки, производственные методики).</w:t>
      </w:r>
    </w:p>
    <w:p w:rsidR="00000000" w:rsidRDefault="007D285F">
      <w:pPr>
        <w:pStyle w:val="FORMATTEXT"/>
        <w:jc w:val="both"/>
      </w:pPr>
      <w:r>
        <w:t>(п.6 Федеральных норм и правил в области промышленной безопасности "Требования к техноло</w:t>
      </w:r>
      <w:r>
        <w:t>гическим регламентам химико-технологических производств", утвержденных приказом Ростехнадзора от 31.12.2014 N 631).</w:t>
      </w:r>
    </w:p>
    <w:p w:rsidR="00000000" w:rsidRDefault="007D285F">
      <w:pPr>
        <w:pStyle w:val="FORMATTEXT"/>
        <w:jc w:val="both"/>
      </w:pPr>
      <w:r>
        <w:t>Б) Постоянные технологические регламенты.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Разовые (опытные) технологические регламенты.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5. Как производится описание технологической сх</w:t>
      </w:r>
      <w:r>
        <w:rPr>
          <w:b/>
          <w:bCs/>
        </w:rPr>
        <w:t>емы в разделе технологического регламента "Описание технологического процесса и схемы"?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В описании технологической схемы приводится сущность процесса с указанием основных и побочных реакций, тепловых эффектов, температур, давления, объемных скоростей,</w:t>
      </w:r>
      <w:r>
        <w:t xml:space="preserve"> типов катализаторов, рецептур и прочих показателей.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Б) В описании технологической схемы приводятся основные сведения по характеристике пожароопасных и токсических свойств сырья, полупродуктов, готовой продукции и отходов производства. </w:t>
      </w:r>
    </w:p>
    <w:p w:rsidR="00000000" w:rsidRDefault="007D285F">
      <w:pPr>
        <w:pStyle w:val="FORMATTEXT"/>
        <w:jc w:val="both"/>
      </w:pPr>
      <w:r>
        <w:rPr>
          <w:color w:val="FF0000"/>
        </w:rPr>
        <w:t>В) Описание технол</w:t>
      </w:r>
      <w:r>
        <w:rPr>
          <w:color w:val="FF0000"/>
        </w:rPr>
        <w:t>огической схемы производится по стадиям технологического процесса, начиная с поступления и подготовки сырья и заканчивая отгрузкой готового продукта.</w:t>
      </w:r>
      <w:r>
        <w:t xml:space="preserve"> </w:t>
      </w:r>
    </w:p>
    <w:p w:rsidR="00000000" w:rsidRDefault="007D285F">
      <w:pPr>
        <w:pStyle w:val="FORMATTEXT"/>
        <w:jc w:val="both"/>
      </w:pPr>
      <w:r>
        <w:t>(п.17 Федеральных норм и правил в области промышленной безопасности "Требования к технологическим регламе</w:t>
      </w:r>
      <w:r>
        <w:t>нтам химико-технологических производств", утвержденных приказом Ростехнадзора от 31.12.2014 N 631).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6. Что необходимо указывать в описании процессов разделения химических продуктов (горючих или их смесей с негорючими) в разделе технологического регламента</w:t>
      </w:r>
      <w:r>
        <w:rPr>
          <w:b/>
          <w:bCs/>
        </w:rPr>
        <w:t xml:space="preserve"> "Описание технологического процесса и схемы"?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 xml:space="preserve">А) В описании процессов разделения химических продуктов (горючих или их смесей с негорючими) необходимо указывать степень разделения сред и меры взрывобезопасности, предотвращающие образование взрывоопасных </w:t>
      </w:r>
      <w:r>
        <w:rPr>
          <w:color w:val="FF0000"/>
        </w:rPr>
        <w:t>смесей на всех стадиях процесса.</w:t>
      </w:r>
      <w:r>
        <w:t xml:space="preserve"> </w:t>
      </w:r>
    </w:p>
    <w:p w:rsidR="00000000" w:rsidRDefault="007D285F">
      <w:pPr>
        <w:pStyle w:val="FORMATTEXT"/>
        <w:jc w:val="both"/>
      </w:pPr>
      <w:r>
        <w:t>(п.19 Федеральных норм и правил в области промышленной безопасности "Требования к технологическим регламентам химико-технологических производств", утвержденных приказом Ростехнадзора от 31.12.2014 N 631)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В описании про</w:t>
      </w:r>
      <w:r>
        <w:t>цессов разделения химических продуктов необходимо указывать меры по выделению из продуктов горючих газов и их остаточное содержание, контроль содержания горючих газов и его периодичность.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В) В описании процессов разделения химических продуктов необходимо </w:t>
      </w:r>
      <w:r>
        <w:t>указывать используемое резервное оборудование.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7. На основе каких данных составляется материальный баланс для действующих производств?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На основе данных проектной документации.</w:t>
      </w:r>
    </w:p>
    <w:p w:rsidR="00000000" w:rsidRDefault="007D285F">
      <w:pPr>
        <w:pStyle w:val="FORMATTEXT"/>
        <w:jc w:val="both"/>
      </w:pPr>
      <w:r>
        <w:rPr>
          <w:color w:val="FF0000"/>
        </w:rPr>
        <w:t>Б) На основе данных по достигнутым показателям работы производств в послед</w:t>
      </w:r>
      <w:r>
        <w:rPr>
          <w:color w:val="FF0000"/>
        </w:rPr>
        <w:t>ний год перед составлением технологического регламента.</w:t>
      </w:r>
    </w:p>
    <w:p w:rsidR="00000000" w:rsidRDefault="007D285F">
      <w:pPr>
        <w:pStyle w:val="FORMATTEXT"/>
        <w:jc w:val="both"/>
      </w:pPr>
      <w:r>
        <w:t>(п.31 Федеральных норм и правил в области промышленной безопасности "Требования к технологическим регламентам химико-технологических производств", утвержденных приказом Ростехнадзора от 31.12.2014 N 6</w:t>
      </w:r>
      <w:r>
        <w:t xml:space="preserve">31) </w:t>
      </w:r>
    </w:p>
    <w:p w:rsidR="00000000" w:rsidRDefault="007D285F">
      <w:pPr>
        <w:pStyle w:val="FORMATTEXT"/>
        <w:jc w:val="both"/>
      </w:pPr>
      <w:r>
        <w:t>В) На основе данных включения в технологический процесс или исключения из него дополнительных операций или стадий.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8. Какой фактор не влияет на обеспечение условий химической безопасности проведения отдельного технологического процесса или его стадий</w:t>
      </w:r>
      <w:r>
        <w:rPr>
          <w:b/>
          <w:bCs/>
        </w:rPr>
        <w:t xml:space="preserve"> согласно Федеральным нормам и правилам в области промышленной безопасности "Правила безопасности химически опасных производственных объектов"?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Рациональный подбор взаимодействующих компонентов исходя из условия максимального снижения или исключения о</w:t>
      </w:r>
      <w:r>
        <w:t>бразования химически опасных смесей или продуктов (устанавливается в исходных данных).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Применение компонентов в фазовом состоянии, затрудняющем или исключающем образование химически опасной смеси (устанавливают в исходных данных).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Наличие средств и</w:t>
      </w:r>
      <w:r>
        <w:rPr>
          <w:color w:val="FF0000"/>
        </w:rPr>
        <w:t>ндивидуальной защиты у персонала, обслуживающего технологические установки.</w:t>
      </w:r>
    </w:p>
    <w:p w:rsidR="00000000" w:rsidRDefault="007D285F">
      <w:pPr>
        <w:pStyle w:val="FORMATTEXT"/>
        <w:jc w:val="both"/>
      </w:pPr>
      <w:r>
        <w:t>(п.10 Федеральных норм и правил в области промышленной безопасности "Правила безопасности химически опасных производственных объектов", утвержденных приказом Ростехнадзора от 21 но</w:t>
      </w:r>
      <w:r>
        <w:t>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9. В течение какого времени средства обеспечения энергоустойчивости химико-технологической системы должны обеспечивать способность функционирования средств противоаварийной защиты?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В течение времени установленного в проектной д</w:t>
      </w:r>
      <w:r>
        <w:t xml:space="preserve">окументации. </w:t>
      </w:r>
    </w:p>
    <w:p w:rsidR="00000000" w:rsidRDefault="007D285F">
      <w:pPr>
        <w:pStyle w:val="FORMATTEXT"/>
        <w:jc w:val="both"/>
      </w:pPr>
      <w:r>
        <w:rPr>
          <w:color w:val="FF0000"/>
        </w:rPr>
        <w:t>Б) В течение времени, достаточного для исключения опасной ситуации.</w:t>
      </w:r>
    </w:p>
    <w:p w:rsidR="00000000" w:rsidRDefault="007D285F">
      <w:pPr>
        <w:pStyle w:val="FORMATTEXT"/>
        <w:jc w:val="both"/>
      </w:pPr>
      <w:r>
        <w:t>(п.14 Федеральных норм и правил в области промышленной безопасности "Правила безопасности химически опасных производственных объектов", утвержденных приказом Ростехнадзора от</w:t>
      </w:r>
      <w:r>
        <w:t xml:space="preserve">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В течение 24 часов.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10. Каким должно быть время срабатывания автоматических быстродействующих запорных и (или) отсекающих устройств на объектах I и II классов опасности?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Время срабатывания автоматических быстродейству</w:t>
      </w:r>
      <w:r>
        <w:rPr>
          <w:color w:val="FF0000"/>
        </w:rPr>
        <w:t>ющих запорных и (или) отсекающих устройств  не более 12 секунд.</w:t>
      </w:r>
    </w:p>
    <w:p w:rsidR="00000000" w:rsidRDefault="007D285F">
      <w:pPr>
        <w:pStyle w:val="FORMATTEXT"/>
        <w:jc w:val="both"/>
      </w:pPr>
      <w:r>
        <w:t>(п.17 Федеральных норм и правил в области промышленной безопасности "Правила безопасности химически опасных производственных объектов", утвержденных приказом Ростехнадзора от 21 ноября 2013 го</w:t>
      </w:r>
      <w:r>
        <w:t>да N 559).</w:t>
      </w:r>
    </w:p>
    <w:p w:rsidR="00000000" w:rsidRDefault="007D285F">
      <w:pPr>
        <w:pStyle w:val="FORMATTEXT"/>
        <w:jc w:val="both"/>
      </w:pPr>
      <w:r>
        <w:t>Б) Время срабатывания устанавливается разработчиком проекта.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Время срабатывания автоматических быстродействующих запорных и (или) отсекающих устройств не более 120 секунд.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11. Каким должно быть время срабатывания автоматических быстродейств</w:t>
      </w:r>
      <w:r>
        <w:rPr>
          <w:b/>
          <w:bCs/>
        </w:rPr>
        <w:t>ующих запорных и (или) отсекающих устройств на объектах III класса опасности?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Время срабатывания устанавливается разработчиком проекта.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Время срабатывания автоматических быстродействующих запорных и (или) отсекающих устройств  не более 300 с.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 xml:space="preserve">В) </w:t>
      </w:r>
      <w:r>
        <w:rPr>
          <w:color w:val="FF0000"/>
        </w:rPr>
        <w:t>Время срабатывания автоматических быстродействующих запорных и (или) отсекающих устройств  не более 120 с.</w:t>
      </w:r>
    </w:p>
    <w:p w:rsidR="00000000" w:rsidRDefault="007D285F">
      <w:pPr>
        <w:pStyle w:val="FORMATTEXT"/>
        <w:jc w:val="both"/>
      </w:pPr>
      <w:r>
        <w:t xml:space="preserve">(п.17 Федеральных норм и правил в области промышленной безопасности "Правила безопасности химически опасных производственных объектов", утвержденных </w:t>
      </w:r>
      <w:r>
        <w:t>приказом 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12. Куда следует направлять сбрасываемые химически опасные вещества?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Место направления сбрасываемых химических веществ устанавливается разработчиком проекта.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Сбрасываемые химически опасные вещ</w:t>
      </w:r>
      <w:r>
        <w:rPr>
          <w:color w:val="FF0000"/>
        </w:rPr>
        <w:t>ества следует направлять в закрытые системы для дальнейшей утилизации.</w:t>
      </w:r>
    </w:p>
    <w:p w:rsidR="00000000" w:rsidRDefault="007D285F">
      <w:pPr>
        <w:pStyle w:val="FORMATTEXT"/>
        <w:jc w:val="both"/>
      </w:pPr>
      <w:r>
        <w:lastRenderedPageBreak/>
        <w:t xml:space="preserve">(п.20 Федеральных норм и правил в области промышленной безопасности "Правила безопасности химически опасных производственных объектов", утвержденных приказом Ростехнадзора от 21 ноября </w:t>
      </w:r>
      <w:r>
        <w:t>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На факельную установку.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13. В каком документе организация, эксплуатирующая химически опасные производственные объекты I, II и III классов опасности, должна предусматривать действия персонала по предупреждению аварий, их локализации и</w:t>
      </w:r>
      <w:r>
        <w:rPr>
          <w:b/>
          <w:bCs/>
        </w:rPr>
        <w:t xml:space="preserve"> максимальному снижению тяжести последствий?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В Плане по локализации и ликвидации аварийных ситуаций.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В паспорте безопасности опасного производственного объекта.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В плане мероприятий по локализации и ликвидации последствий аварий.</w:t>
      </w:r>
    </w:p>
    <w:p w:rsidR="00000000" w:rsidRDefault="007D285F">
      <w:pPr>
        <w:pStyle w:val="FORMATTEXT"/>
        <w:jc w:val="both"/>
      </w:pPr>
      <w:r>
        <w:t>(п.25 Федераль</w:t>
      </w:r>
      <w:r>
        <w:t>ных норм и правил в области промышленной безопасности "Правила безопасности химически опасных производственных объектов", утвержденных приказом 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14. Какие требования предъявляются к системам канализации технолог</w:t>
      </w:r>
      <w:r>
        <w:rPr>
          <w:b/>
          <w:bCs/>
        </w:rPr>
        <w:t>ических объектов при сбросе химически загрязненных стоков в магистральную сеть канализации?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Системы канализации технологических объектов должны обеспечивать удаление и очистку химически загрязненных технологических, смывных и других стоков, образующих</w:t>
      </w:r>
      <w:r>
        <w:rPr>
          <w:color w:val="FF0000"/>
        </w:rPr>
        <w:t>ся как при регламентированных режимах работы производства, так и в случаях аварийных выбросов.</w:t>
      </w:r>
    </w:p>
    <w:p w:rsidR="00000000" w:rsidRDefault="007D285F">
      <w:pPr>
        <w:pStyle w:val="FORMATTEXT"/>
        <w:jc w:val="both"/>
      </w:pPr>
      <w:r>
        <w:t>(п.9.4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</w:t>
      </w:r>
      <w:r>
        <w:t>еперерабатывающих производств", утвержденных приказом Ростехнадзора от 11.03.2013 N 96).</w:t>
      </w:r>
    </w:p>
    <w:p w:rsidR="00000000" w:rsidRDefault="007D285F">
      <w:pPr>
        <w:pStyle w:val="FORMATTEXT"/>
        <w:jc w:val="both"/>
      </w:pPr>
      <w:r>
        <w:t>Б) Порядок сброса стоков в магистральную сеть канализации устанавливается организацией.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В) Системы канализации технологических объектов перед сбросом в магистральную </w:t>
      </w:r>
      <w:r>
        <w:t>сеть должны быть оборудованы устройствами для улавливания аварийных стоков.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15. В каких целях разрабатываются планы мероприятий по локализации и ликвидации последствий аварий на опасных производственных объектах?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В целях регламентации действий персон</w:t>
      </w:r>
      <w:r>
        <w:t>ала при возникновении аварии.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В целях  обеспечения соответствия объекта требованиям промышленной безопасности.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В целях обеспечения готовности организаций, эксплуатирующих опасные производственные объекты, к действиям по локализации и ликвидации пос</w:t>
      </w:r>
      <w:r>
        <w:rPr>
          <w:color w:val="FF0000"/>
        </w:rPr>
        <w:t>ледствий аварий на таких объектах.</w:t>
      </w:r>
    </w:p>
    <w:p w:rsidR="00000000" w:rsidRDefault="007D285F">
      <w:pPr>
        <w:pStyle w:val="FORMATTEXT"/>
        <w:jc w:val="both"/>
      </w:pPr>
      <w:r>
        <w:rPr>
          <w:color w:val="000001"/>
        </w:rPr>
        <w:t>(</w:t>
      </w:r>
      <w:r>
        <w:t>п.2 Постановления Правительства РФ от 26 августа 2013 года N 730 "Об утверждении Положения о разработке планов мероприятий по локализации и ликвидации последствий аварий на опасных производственных объектах"</w:t>
      </w:r>
      <w:r>
        <w:rPr>
          <w:color w:val="000001"/>
        </w:rPr>
        <w:t>).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16. Из к</w:t>
      </w:r>
      <w:r>
        <w:rPr>
          <w:b/>
          <w:bCs/>
        </w:rPr>
        <w:t>аких разделов состоит план мероприятий по локализации и ликвидации последствий аварий на опасных производственных объектах?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План мероприятий состоит из разделов, предусмотренных требованиями федеральных норм и правил в области промышленной безопасност</w:t>
      </w:r>
      <w:r>
        <w:t xml:space="preserve">и.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План мероприятий состоит из общих и специальных разделов.</w:t>
      </w:r>
    </w:p>
    <w:p w:rsidR="00000000" w:rsidRDefault="007D285F">
      <w:pPr>
        <w:pStyle w:val="FORMATTEXT"/>
        <w:jc w:val="both"/>
      </w:pPr>
      <w:r>
        <w:rPr>
          <w:color w:val="000001"/>
        </w:rPr>
        <w:t>(</w:t>
      </w:r>
      <w:r>
        <w:t>п.11 Постановления Правительства РФ от 26 августа 2013 года N 730 "Об утверждении Положения о разработке планов мероприятий по локализации и ликвидации последствий аварий на опасных произво</w:t>
      </w:r>
      <w:r>
        <w:t>дственных объектах"</w:t>
      </w:r>
      <w:r>
        <w:rPr>
          <w:color w:val="000001"/>
        </w:rPr>
        <w:t>).</w:t>
      </w:r>
      <w:r>
        <w:t xml:space="preserve">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План мероприятий состоит из специальных разделов.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17. Какие уровни устанавливаются для стадий развития аварии?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Только "А" и "Б".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"А", "Б" и "В".</w:t>
      </w:r>
    </w:p>
    <w:p w:rsidR="00000000" w:rsidRDefault="007D285F">
      <w:pPr>
        <w:pStyle w:val="FORMATTEXT"/>
        <w:jc w:val="both"/>
      </w:pPr>
      <w:r>
        <w:lastRenderedPageBreak/>
        <w:t>(п.2.2.6.3 приказа Ростехнадзора от 26 декабря 2012 года N 781 "Об утверж</w:t>
      </w:r>
      <w:r>
        <w:t>дении Рекомендаций по разработке планов локализации и ликвидации аварий на взрывопожароопасных и химически опасных производственных объектах"</w:t>
      </w:r>
      <w:r>
        <w:rPr>
          <w:color w:val="000001"/>
        </w:rPr>
        <w:t>);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Только "Б" и "В".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18. Чем характеризуется авария уровня "Б"?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А) Характеризуется ее развитием в пределах </w:t>
      </w:r>
      <w:r>
        <w:t>одного ОПО или его составляющей.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Характеризуется развитием и выходом ее поражающих факторов за пределы границ предприятия.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Характеризуется ее выходом за пределы ОПО или его составляющей и развитием ее в пределах границ предприятия.</w:t>
      </w:r>
      <w:r>
        <w:t xml:space="preserve"> </w:t>
      </w:r>
    </w:p>
    <w:p w:rsidR="00000000" w:rsidRDefault="007D285F">
      <w:pPr>
        <w:pStyle w:val="FORMATTEXT"/>
        <w:jc w:val="both"/>
      </w:pPr>
      <w:r>
        <w:t>(п.2.2.6.3 прик</w:t>
      </w:r>
      <w:r>
        <w:t>аза Ростехнадзора от 26 декабря 2012 года N 781 "Об утверждении Рекомендаций по разработке планов локализации и ликвидации аварий на взрывопожароопасных и химически опасных производственных объектах"</w:t>
      </w:r>
      <w:r>
        <w:rPr>
          <w:color w:val="000001"/>
        </w:rPr>
        <w:t>).</w:t>
      </w:r>
    </w:p>
    <w:p w:rsidR="00000000" w:rsidRDefault="007D285F">
      <w:pPr>
        <w:pStyle w:val="FORMATTEXT"/>
        <w:jc w:val="both"/>
      </w:pPr>
      <w:r>
        <w:rPr>
          <w:b/>
          <w:bCs/>
        </w:rPr>
        <w:t>19. В каких случаях предусматривается внеочередная про</w:t>
      </w:r>
      <w:r>
        <w:rPr>
          <w:b/>
          <w:bCs/>
        </w:rPr>
        <w:t>верка знаний плана мероприятий по локализации и ликвидации последствий аварий на опасных производственных объектах?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При переводе работников организации на другое рабочее место и по предложениям территориальных органов Ростехнадзора.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При внесении и</w:t>
      </w:r>
      <w:r>
        <w:rPr>
          <w:color w:val="FF0000"/>
        </w:rPr>
        <w:t>зменений в ПЛА, при переводе работников организации на другое рабочее место, в случае их неквалифицированных действий при проведении учебной тревоги, а также по предложениям территориальных органов Ростехнадзора</w:t>
      </w:r>
      <w:r>
        <w:rPr>
          <w:color w:val="000001"/>
        </w:rPr>
        <w:t>.</w:t>
      </w:r>
    </w:p>
    <w:p w:rsidR="00000000" w:rsidRDefault="007D285F">
      <w:pPr>
        <w:pStyle w:val="FORMATTEXT"/>
        <w:jc w:val="both"/>
      </w:pPr>
      <w:r>
        <w:t xml:space="preserve">(п.9.7 приказа Ростехнадзора от 26 декабря </w:t>
      </w:r>
      <w:r>
        <w:t>2012 года N 781 "Об утверждении Рекомендаций по разработке планов локализации и ликвидации аварий на взрывопожароопасных и химически опасных производственных объектах"</w:t>
      </w:r>
      <w:r>
        <w:rPr>
          <w:color w:val="000001"/>
        </w:rPr>
        <w:t>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Только при внесении изменений в план мероприятий по локализации и ликвидации после</w:t>
      </w:r>
      <w:r>
        <w:t>дствий аварий.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20. Куда передается оперативное сообщение об аварии или инциденте?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В территориальный орган Ростехнадзора, вышестоящий орган или организацию (при наличии таковых); орган местного самоуправления; государственную инспекцию труда по субъек</w:t>
      </w:r>
      <w:r>
        <w:rPr>
          <w:color w:val="FF0000"/>
        </w:rPr>
        <w:t>ту Российской Федерации; профсоюзную организацию; страховую компанию, с которой заключен договор обязательного страхования гражданской ответственности  владельца опасного объекта за причинение вреда в результате аварии, инцидента на опасном объекте; соотве</w:t>
      </w:r>
      <w:r>
        <w:rPr>
          <w:color w:val="FF0000"/>
        </w:rPr>
        <w:t>тствующий орган прокуратуры.</w:t>
      </w:r>
    </w:p>
    <w:p w:rsidR="00000000" w:rsidRDefault="007D285F">
      <w:pPr>
        <w:pStyle w:val="FORMATTEXT"/>
        <w:jc w:val="both"/>
      </w:pPr>
      <w:r>
        <w:t>(п.6 приказа Ростехнадзора от 19 августа 2011 года N 480 "Об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 на объектах, подна</w:t>
      </w:r>
      <w:r>
        <w:t>дзорных Федеральной службе по экологическому, технологическому и атомному надзору").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Только в соответствующий орган прокуратуры.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Только в территориальный орган Ростехнадзора, осуществляющий надзор за объектом.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21. В течение какого срока должен быт</w:t>
      </w:r>
      <w:r>
        <w:rPr>
          <w:b/>
          <w:bCs/>
        </w:rPr>
        <w:t>ь составлен акт технического расследования причин аварии на опасном производственном объекте?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В течение 30 рабочих дней.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В течение 15 календарных дней.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В течение 30 календарных дней.</w:t>
      </w:r>
    </w:p>
    <w:p w:rsidR="00000000" w:rsidRDefault="007D285F">
      <w:pPr>
        <w:pStyle w:val="FORMATTEXT"/>
        <w:jc w:val="both"/>
      </w:pPr>
      <w:r>
        <w:t>(п.14 приказа Ростехнадзора от 19 августа 2011 года N 480 "О</w:t>
      </w:r>
      <w:r>
        <w:t>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 на объектах, поднадзорных Федеральной службе по экологическому, технологическому и атомному надзору").</w:t>
      </w:r>
    </w:p>
    <w:p w:rsidR="00000000" w:rsidRDefault="007D285F">
      <w:pPr>
        <w:pStyle w:val="FORMATTEXT"/>
        <w:jc w:val="both"/>
      </w:pPr>
      <w:r>
        <w:rPr>
          <w:b/>
          <w:bCs/>
        </w:rPr>
        <w:t>22.</w:t>
      </w:r>
      <w:r>
        <w:rPr>
          <w:b/>
          <w:bCs/>
        </w:rPr>
        <w:t xml:space="preserve"> Кто осуществляет финансирование расходов на техническое расследование причин аварии?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Страховая компания.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Организация, эксплуатирующая опасный производственный объект, на котором произошла авария.</w:t>
      </w:r>
    </w:p>
    <w:p w:rsidR="00000000" w:rsidRDefault="007D285F">
      <w:pPr>
        <w:pStyle w:val="FORMATTEXT"/>
        <w:jc w:val="both"/>
      </w:pPr>
      <w:r>
        <w:t>(п.20 приказа Ростехнадзора от 19 августа 2011 год</w:t>
      </w:r>
      <w:r>
        <w:t>а N 480 "Об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 на объектах, поднадзорных Федеральной службе по экологическому, технологическому и атомному надз</w:t>
      </w:r>
      <w:r>
        <w:t>ору").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Вышестоящая организация.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23. Какие ограничения накладываются на работников производств электролитического водорода?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 xml:space="preserve">А) Запрещается входить на объекты с производством и обращением водорода в обуви с железными набойками или гвоздями, а также в </w:t>
      </w:r>
      <w:r>
        <w:rPr>
          <w:color w:val="FF0000"/>
        </w:rPr>
        <w:t>одежде, способной накапливать заряды статического электричества.</w:t>
      </w:r>
    </w:p>
    <w:p w:rsidR="00000000" w:rsidRDefault="007D285F">
      <w:pPr>
        <w:pStyle w:val="FORMATTEXT"/>
        <w:jc w:val="both"/>
      </w:pPr>
      <w:r>
        <w:t>(п.34.5 Постановления Госгортехнадзора России от 6 июня 2003 года N 75 "Об утверждении Правил безопасности при производстве водорода методом электролиза воды").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Б) При производстве работ на </w:t>
      </w:r>
      <w:r>
        <w:t>установках с взрывоопасными зонами необходимо пользоваться искробезопасным инструментом.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Работники на объектах по производству электролитического водорода должны быть обеспечены в установленном порядке средствами индивидуальной защиты, спецодеждой, спе</w:t>
      </w:r>
      <w:r>
        <w:t>цобувью и другими средствами, которые должны отвечать требованиям соответствующих стандартов безопасности труда.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24. На каком расстоянии друг от друга допускается располагать водородные</w:t>
      </w:r>
      <w:r>
        <w:t xml:space="preserve"> </w:t>
      </w:r>
      <w:r>
        <w:rPr>
          <w:b/>
          <w:bCs/>
        </w:rPr>
        <w:t>и кислородные ресиверы при отсутствии между ними глухой перегородки и</w:t>
      </w:r>
      <w:r>
        <w:rPr>
          <w:b/>
          <w:bCs/>
        </w:rPr>
        <w:t>з несгораемого материала?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Расстояние между водородными и кислородными ресиверами следует принимать не менее 15,0 м.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Расстояние между водородными и кислородными ресиверами следует принимать не менее 25,0 м.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Расстояние между водородными и кислор</w:t>
      </w:r>
      <w:r>
        <w:rPr>
          <w:color w:val="FF0000"/>
        </w:rPr>
        <w:t>одными ресиверами следует принимать не менее 10,0 м.</w:t>
      </w:r>
      <w:r>
        <w:t xml:space="preserve"> </w:t>
      </w:r>
    </w:p>
    <w:p w:rsidR="00000000" w:rsidRDefault="007D285F">
      <w:pPr>
        <w:pStyle w:val="FORMATTEXT"/>
        <w:jc w:val="both"/>
      </w:pPr>
      <w:r>
        <w:t>(п.3.7 Постановления Госгортехнадзора России от 6 июня 2003 года N 75 "Об утверждении Правил безопасности при производстве водорода методом электролиза воды").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25. Какой должна быть степень огнестойкос</w:t>
      </w:r>
      <w:r>
        <w:rPr>
          <w:b/>
          <w:bCs/>
        </w:rPr>
        <w:t>ти зданий с производством и обращением электролитического водорода?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Степень огнестойкости зданий с производством и обращением электролитического водорода определяется проектом.</w:t>
      </w:r>
    </w:p>
    <w:p w:rsidR="00000000" w:rsidRDefault="007D285F">
      <w:pPr>
        <w:pStyle w:val="FORMATTEXT"/>
        <w:jc w:val="both"/>
      </w:pPr>
      <w:r>
        <w:rPr>
          <w:color w:val="FF0000"/>
        </w:rPr>
        <w:t>Б) Степень огнестойкости зданий с производством и обращением электролитиче</w:t>
      </w:r>
      <w:r>
        <w:rPr>
          <w:color w:val="FF0000"/>
        </w:rPr>
        <w:t>ского водорода должна быть не ниже II.</w:t>
      </w:r>
    </w:p>
    <w:p w:rsidR="00000000" w:rsidRDefault="007D285F">
      <w:pPr>
        <w:pStyle w:val="FORMATTEXT"/>
        <w:jc w:val="both"/>
      </w:pPr>
      <w:r>
        <w:t>(п.4.5 Постановления Госгортехнадзора России от 6 июня 2003 года N 75 "Об утверждении Правил безопасности при производстве водорода методом электролиза воды").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Степень огнестойкости зданий с производством и обраще</w:t>
      </w:r>
      <w:r>
        <w:t>нием электролитического водорода не ниже III.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26. Где могут располагаться компрессорные установки для сжатия водорода?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В отдельно стоящем здании.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Б) В помещениях, примыкающих к помещениям с производством водорода.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Как в отдельно стоящем здании,</w:t>
      </w:r>
      <w:r>
        <w:rPr>
          <w:color w:val="FF0000"/>
        </w:rPr>
        <w:t xml:space="preserve"> так и в помещениях, примыкающих к помещениям с производством водорода.</w:t>
      </w:r>
    </w:p>
    <w:p w:rsidR="00000000" w:rsidRDefault="007D285F">
      <w:pPr>
        <w:pStyle w:val="FORMATTEXT"/>
        <w:jc w:val="both"/>
      </w:pPr>
      <w:r>
        <w:t>(п.4.9 Постановления Госгортехнадзора России от 6 июня 2003 года N 75 "Об утверждении Правил безопасности при производстве водорода методом электролиза воды").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 xml:space="preserve">27. Какими должны быть </w:t>
      </w:r>
      <w:r>
        <w:rPr>
          <w:b/>
          <w:bCs/>
        </w:rPr>
        <w:t>полы в помещениях производства водорода?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Полы должны быть безыскровыми и диэлектрическими.</w:t>
      </w:r>
    </w:p>
    <w:p w:rsidR="00000000" w:rsidRDefault="007D285F">
      <w:pPr>
        <w:pStyle w:val="FORMATTEXT"/>
        <w:jc w:val="both"/>
      </w:pPr>
      <w:r>
        <w:t>(п.4.29 Постановления Госгортехнадзора России от 6 июня 2003 года N 75 "Об утверждении Правил безопасности при производстве водорода методом электролиза воды").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Не регламентируется.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Полы должны быть щелочестойкими.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28. Как удаляется воздух из помещений на предприятии производства водорода?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Сбрасывается в факельную систему.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Сбрасывается в атмосферу без устройства факельных систем и очистки</w:t>
      </w:r>
      <w:r>
        <w:rPr>
          <w:i/>
          <w:iCs/>
          <w:color w:val="FF0000"/>
        </w:rPr>
        <w:t>.</w:t>
      </w:r>
    </w:p>
    <w:p w:rsidR="00000000" w:rsidRDefault="007D285F">
      <w:pPr>
        <w:pStyle w:val="FORMATTEXT"/>
        <w:jc w:val="both"/>
      </w:pPr>
      <w:r>
        <w:t>(п</w:t>
      </w:r>
      <w:r>
        <w:t>.5.11 Постановления Госгортехнадзора России от 6 июня 2003 года N 75 "Об утверждении Правил безопасности при производстве водорода методом электролиза воды").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Сбрасывается в систему очистки.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29. В каких резервуарах не допускается осуществлять хранение</w:t>
      </w:r>
      <w:r>
        <w:rPr>
          <w:b/>
          <w:bCs/>
        </w:rPr>
        <w:t xml:space="preserve"> жидкого аммиака?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В резервуарах под избыточным давлением до 2,0 МПа включительно без отвода аммиака.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В изотермических резервуарах под давлением, близким к атмосферному.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 xml:space="preserve">В) В резервуарах под избыточным давлением до 1,2 МПа включительно без отвода </w:t>
      </w:r>
      <w:r>
        <w:rPr>
          <w:color w:val="FF0000"/>
        </w:rPr>
        <w:t>аммиака.</w:t>
      </w:r>
    </w:p>
    <w:p w:rsidR="00000000" w:rsidRDefault="007D285F">
      <w:pPr>
        <w:pStyle w:val="FORMATTEXT"/>
        <w:jc w:val="both"/>
      </w:pPr>
      <w:r>
        <w:t>(п.2.2 Постановления Госгортехнадзора России от 5 июня 2003 года N 62 "Об утверждении Правил безопасности для наземных складов жидкого аммиака").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 xml:space="preserve">30. Какой параметр является критерием установления категории взрывоопасности технологических блоков </w:t>
      </w:r>
      <w:r>
        <w:rPr>
          <w:b/>
          <w:bCs/>
        </w:rPr>
        <w:t>согласно ФНП "Общие правила взрывобезопасности для взрывопожароопасных химических, нефтехимических и нефтеперерабатывающих производств"?</w:t>
      </w:r>
      <w:r>
        <w:t xml:space="preserve"> </w:t>
      </w:r>
    </w:p>
    <w:p w:rsidR="00000000" w:rsidRDefault="007D285F">
      <w:pPr>
        <w:pStyle w:val="FORMATTEXT"/>
        <w:jc w:val="both"/>
      </w:pPr>
      <w:r>
        <w:t>А) Приведенная масса парогазовой среды.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Радиус  зоны разрушения.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Энергетический уровень технологического блока</w:t>
      </w:r>
      <w:r>
        <w:rPr>
          <w:color w:val="FF0000"/>
        </w:rPr>
        <w:t>.</w:t>
      </w:r>
    </w:p>
    <w:p w:rsidR="00000000" w:rsidRDefault="007D285F">
      <w:pPr>
        <w:pStyle w:val="FORMATTEXT"/>
        <w:jc w:val="both"/>
      </w:pPr>
      <w:r>
        <w:t xml:space="preserve">(п.2.2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 ноября 2013 года N </w:t>
      </w:r>
      <w:r>
        <w:t>96).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31. Исходя из какого показателя в проектной документации дается обоснование</w:t>
      </w:r>
      <w:r>
        <w:t xml:space="preserve"> </w:t>
      </w:r>
      <w:r>
        <w:rPr>
          <w:b/>
          <w:bCs/>
        </w:rPr>
        <w:t>по применению эффективности и надежности мер и технических средств противоаварийной защиты, направленных на обеспечение взрывобезопасности всей технологической системы в цело</w:t>
      </w:r>
      <w:r>
        <w:rPr>
          <w:b/>
          <w:bCs/>
        </w:rPr>
        <w:t>м?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Исходя из категорий взрывоопасности технологических блоков</w:t>
      </w:r>
      <w:r>
        <w:rPr>
          <w:b/>
          <w:bCs/>
          <w:color w:val="FF0000"/>
        </w:rPr>
        <w:t>.</w:t>
      </w:r>
      <w:r>
        <w:t xml:space="preserve">  </w:t>
      </w:r>
    </w:p>
    <w:p w:rsidR="00000000" w:rsidRDefault="007D285F">
      <w:pPr>
        <w:pStyle w:val="FORMATTEXT"/>
        <w:jc w:val="both"/>
      </w:pPr>
      <w:r>
        <w:t>(п.2.2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</w:t>
      </w:r>
      <w:r>
        <w:t>дств", утвержденных приказом Ростехнадзора от 11 ноября 2013 года N 96).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Б) Исходя из значений относительных энергетических потенциалов </w:t>
      </w:r>
      <w:r w:rsidR="00826919">
        <w:rPr>
          <w:position w:val="-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pt;height:17pt">
            <v:imagedata r:id="rId6" o:title=""/>
          </v:shape>
        </w:pict>
      </w:r>
      <w:r>
        <w:t>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В) Исходя из значений приведенной массе парогазовой среды </w:t>
      </w:r>
      <w:r>
        <w:rPr>
          <w:i/>
          <w:iCs/>
        </w:rPr>
        <w:t>т.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 xml:space="preserve">32. Каким образом </w:t>
      </w:r>
      <w:r>
        <w:rPr>
          <w:b/>
          <w:bCs/>
        </w:rPr>
        <w:t>обеспечивается отработка персоналом практических навыков безопасного выполнения работ, предупреждения аварий и ликвидации их последствий на технологических объектах с блоками I и II категорий взрывоопасности?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Посредством обучения персонала курса подго</w:t>
      </w:r>
      <w:r>
        <w:rPr>
          <w:color w:val="FF0000"/>
        </w:rPr>
        <w:t xml:space="preserve">товки с использованием современных технических средств обучения и отработки таких навыков (компьютерные тренажеры, учебно-тренировочные </w:t>
      </w:r>
      <w:r>
        <w:rPr>
          <w:color w:val="FF0000"/>
        </w:rPr>
        <w:lastRenderedPageBreak/>
        <w:t>полигоны).</w:t>
      </w:r>
      <w:r>
        <w:t xml:space="preserve"> </w:t>
      </w:r>
    </w:p>
    <w:p w:rsidR="00000000" w:rsidRDefault="007D285F">
      <w:pPr>
        <w:pStyle w:val="FORMATTEXT"/>
        <w:jc w:val="both"/>
      </w:pPr>
      <w:r>
        <w:t xml:space="preserve">(п.2.11 Федеральных норм и правил в области промышленной безопасности "Общие правила взрывобезопасности для </w:t>
      </w:r>
      <w:r>
        <w:t xml:space="preserve">взрывопожароопасных химических, нефтехимических и нефтеперерабатывающих производств", утвержденных приказом Ростехнадзора от 11 ноября 2013 года N 96).   </w:t>
      </w:r>
    </w:p>
    <w:p w:rsidR="00000000" w:rsidRDefault="007D285F">
      <w:pPr>
        <w:pStyle w:val="FORMATTEXT"/>
        <w:jc w:val="both"/>
      </w:pPr>
      <w:r>
        <w:t>Б) Иметь специализированные центры обучения и подготовки для производственного персонала.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Иметь к</w:t>
      </w:r>
      <w:r>
        <w:t>омпьютерные тренажеры, включающие приближенные к реальным динамические модели процессов и средств управления.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33. Какими источниками информации определяется организация работ по поддержанию надежного и безопасного уровня эксплуатации и ремонта технологиче</w:t>
      </w:r>
      <w:r>
        <w:rPr>
          <w:b/>
          <w:bCs/>
        </w:rPr>
        <w:t>ского и вспомогательного оборудования, трубопроводов и арматуры, систем контроля, противоаварийной защиты, средств связи и оповещения, согласно ФНП "Общие правила взрывобезопасности для взрывопожароопасных химических, нефтехимических и нефтеперерабатывающи</w:t>
      </w:r>
      <w:r>
        <w:rPr>
          <w:b/>
          <w:bCs/>
        </w:rPr>
        <w:t>х производств"?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Определяются требованиями проектной документации.</w:t>
      </w:r>
    </w:p>
    <w:p w:rsidR="00000000" w:rsidRDefault="007D285F">
      <w:pPr>
        <w:pStyle w:val="FORMATTEXT"/>
        <w:jc w:val="both"/>
      </w:pPr>
      <w:r>
        <w:t xml:space="preserve">Б) Определяются требованиями технологического регламента. </w:t>
      </w:r>
    </w:p>
    <w:p w:rsidR="00000000" w:rsidRDefault="007D285F">
      <w:pPr>
        <w:pStyle w:val="FORMATTEXT"/>
        <w:jc w:val="both"/>
      </w:pPr>
      <w:r>
        <w:rPr>
          <w:color w:val="FF0000"/>
        </w:rPr>
        <w:t>В) Определяются внутренними распорядительными документами организации, устанавливающими требования безопасного проведения рабо</w:t>
      </w:r>
      <w:r>
        <w:rPr>
          <w:color w:val="FF0000"/>
        </w:rPr>
        <w:t>т на ОПО.</w:t>
      </w:r>
    </w:p>
    <w:p w:rsidR="00000000" w:rsidRDefault="007D285F">
      <w:pPr>
        <w:pStyle w:val="FORMATTEXT"/>
        <w:jc w:val="both"/>
      </w:pPr>
      <w:r>
        <w:t>(п.2.12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 ноября 201</w:t>
      </w:r>
      <w:r>
        <w:t>3 года N 96).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34. В какой документации приводятся способы и средства, исключающие выход параметров за установленные пределы?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А) В исходных данных на проектирование и технологическом регламенте. </w:t>
      </w:r>
    </w:p>
    <w:p w:rsidR="00000000" w:rsidRDefault="007D285F">
      <w:pPr>
        <w:pStyle w:val="FORMATTEXT"/>
        <w:jc w:val="both"/>
      </w:pPr>
      <w:r>
        <w:rPr>
          <w:color w:val="FF0000"/>
        </w:rPr>
        <w:t>Б) В исходных данных на проектирование, а также в проектно</w:t>
      </w:r>
      <w:r>
        <w:rPr>
          <w:color w:val="FF0000"/>
        </w:rPr>
        <w:t>й документации и технологическом регламенте на производство продукции.</w:t>
      </w:r>
    </w:p>
    <w:p w:rsidR="00000000" w:rsidRDefault="007D285F">
      <w:pPr>
        <w:pStyle w:val="FORMATTEXT"/>
        <w:jc w:val="both"/>
      </w:pPr>
      <w:r>
        <w:t>(п.3.4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</w:t>
      </w:r>
      <w:r>
        <w:t>одств", утвержденных приказом Ростехнадзора от 11 ноября 2013 года N 96).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Только в технологическом регламенте.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35. Каким образом осуществляется управление системами подачи инертных газов</w:t>
      </w:r>
      <w:r>
        <w:t xml:space="preserve"> </w:t>
      </w:r>
      <w:r>
        <w:rPr>
          <w:b/>
          <w:bCs/>
        </w:rPr>
        <w:t>и флегматизирующих добавок на установку с технологическими блока</w:t>
      </w:r>
      <w:r>
        <w:rPr>
          <w:b/>
          <w:bCs/>
        </w:rPr>
        <w:t>ми любой категории взрывоопасности, где при отклонении от регламентированных значений параметров возможно образование взрывопожароопасных смесей?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Для производств, имеющих в своем составе технологические блоки I и II категорий взрывоопасности, предусма</w:t>
      </w:r>
      <w:r>
        <w:rPr>
          <w:color w:val="FF0000"/>
        </w:rPr>
        <w:t>тривается автоматическое управление подачей инертных сред; для производств с технологическими блоками III категории - управление дистанционное, неавтоматическое, а при</w:t>
      </w:r>
      <w:r>
        <w:t xml:space="preserve"> </w:t>
      </w:r>
      <w:r w:rsidR="00826919">
        <w:rPr>
          <w:position w:val="-8"/>
        </w:rPr>
        <w:pict>
          <v:shape id="_x0000_i1026" type="#_x0000_t75" style="width:17pt;height:17pt">
            <v:imagedata r:id="rId6" o:title=""/>
          </v:shape>
        </w:pict>
      </w:r>
      <w:r w:rsidR="00826919">
        <w:rPr>
          <w:position w:val="-6"/>
        </w:rPr>
        <w:pict>
          <v:shape id="_x0000_i1027" type="#_x0000_t75" style="width:9.5pt;height:12.25pt">
            <v:imagedata r:id="rId7" o:title=""/>
          </v:shape>
        </w:pict>
      </w:r>
      <w:r>
        <w:rPr>
          <w:color w:val="FF0000"/>
        </w:rPr>
        <w:t>10 допускается ру</w:t>
      </w:r>
      <w:r>
        <w:rPr>
          <w:color w:val="FF0000"/>
        </w:rPr>
        <w:t>чное управление.</w:t>
      </w:r>
    </w:p>
    <w:p w:rsidR="00000000" w:rsidRDefault="007D285F">
      <w:pPr>
        <w:pStyle w:val="FORMATTEXT"/>
        <w:jc w:val="both"/>
      </w:pPr>
      <w:r>
        <w:t>(п.3.6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 нояб</w:t>
      </w:r>
      <w:r>
        <w:t>ря 2013 года N 96).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Предусматривается автоматическое управление подачей инертных сред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Предусматривается дистанционное, неавтоматическое управление подачей инертных сред.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36. Чем оснащаются производства, имеющие в своем составе технологические бл</w:t>
      </w:r>
      <w:r>
        <w:rPr>
          <w:b/>
          <w:bCs/>
        </w:rPr>
        <w:t>оки</w:t>
      </w:r>
      <w:r>
        <w:t xml:space="preserve"> </w:t>
      </w:r>
      <w:r>
        <w:rPr>
          <w:b/>
          <w:bCs/>
        </w:rPr>
        <w:t>III категории взрывоопасности, для предупреждения выбросов горючих продуктов</w:t>
      </w:r>
      <w:r>
        <w:t xml:space="preserve"> </w:t>
      </w:r>
      <w:r>
        <w:rPr>
          <w:b/>
          <w:bCs/>
        </w:rPr>
        <w:t>в окружающую среду или максимального ограничения их количества?</w:t>
      </w:r>
      <w:r>
        <w:t xml:space="preserve"> </w:t>
      </w:r>
    </w:p>
    <w:p w:rsidR="00000000" w:rsidRDefault="007D285F">
      <w:pPr>
        <w:pStyle w:val="FORMATTEXT"/>
        <w:jc w:val="both"/>
      </w:pPr>
      <w:r>
        <w:rPr>
          <w:color w:val="FF0000"/>
        </w:rPr>
        <w:t>А) Оснащаются системами автоматического (с применением вычислительной техники или без нее) регулирования, сред</w:t>
      </w:r>
      <w:r>
        <w:rPr>
          <w:color w:val="FF0000"/>
        </w:rPr>
        <w:t>ствами контроля параметров, значения которых определяют взрывоопасность процесса, эффективными быстродействующими системами, обеспечивающими приведение технологических параметров к регламентированным значениям или остановке процесса.</w:t>
      </w:r>
    </w:p>
    <w:p w:rsidR="00000000" w:rsidRDefault="007D285F">
      <w:pPr>
        <w:pStyle w:val="FORMATTEXT"/>
        <w:jc w:val="both"/>
      </w:pPr>
      <w:r>
        <w:lastRenderedPageBreak/>
        <w:t xml:space="preserve">(п.3.20.2 Федеральных </w:t>
      </w:r>
      <w:r>
        <w:t>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 ноября 2013 года N 96).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Оснащаются а</w:t>
      </w:r>
      <w:r>
        <w:t>втоматизированными системами управления и ПАЗ, обеспечивающей автоматическое регулирование процесса и безаварийную остановку производства по специальным программам, определяющим последовательность и время выполнения операций отключения при аварийных ситуац</w:t>
      </w:r>
      <w:r>
        <w:t>иях.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Оснащаются средствами взрывопредупреждения и защиты оборудования и трубопроводов от разрушений (мембранными предохранительными устройствами).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37. Каким образом определяется время срабатывания запорных и (или) отсекающих устройств для каждого техн</w:t>
      </w:r>
      <w:r>
        <w:rPr>
          <w:b/>
          <w:bCs/>
        </w:rPr>
        <w:t>ологического блока?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Время срабатывания запорных и (или) отсекающих устройств определяется заводом-изготовителем.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Время срабатывания запорных и (или) отсекающих устройств определяется экспертной организацией.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Время срабатывания запорных и (или)</w:t>
      </w:r>
      <w:r>
        <w:rPr>
          <w:color w:val="FF0000"/>
        </w:rPr>
        <w:t xml:space="preserve"> отсекающих устройств определяется расчетом, обосновывается в проектной документации и регламентируется.</w:t>
      </w:r>
    </w:p>
    <w:p w:rsidR="00000000" w:rsidRDefault="007D285F">
      <w:pPr>
        <w:pStyle w:val="FORMATTEXT"/>
        <w:jc w:val="both"/>
      </w:pPr>
      <w:r>
        <w:t>(п.3.20.3 Федеральных норм и правил в области промышленной безопасности "Общие правила взрывобезопасности для взрывопожароопасных химических, нефтехими</w:t>
      </w:r>
      <w:r>
        <w:t xml:space="preserve">ческих и нефтеперерабатывающих производств", утвержденных приказом Ростехнадзора от 11 ноября 2013 года N 96).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38. Какими блокировками должны оснащаться насосы, применяемые для нагнетания сжиженных горючих газов, легковоспламеняющихся жидкостей и горючих</w:t>
      </w:r>
      <w:r>
        <w:rPr>
          <w:b/>
          <w:bCs/>
        </w:rPr>
        <w:t xml:space="preserve"> жидкостей?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Средствами контроля и сигнализации за температурой перемещаемой жидкости.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Исключающими пуск или прекращающими работу насоса при отсутствии перемещаемой жидкости в его корпусе или отклонениях ее уровней в приемной и расходной емкостях о</w:t>
      </w:r>
      <w:r>
        <w:rPr>
          <w:color w:val="FF0000"/>
        </w:rPr>
        <w:t>т предельно допустимых значений.</w:t>
      </w:r>
      <w:r>
        <w:t xml:space="preserve"> </w:t>
      </w:r>
    </w:p>
    <w:p w:rsidR="00000000" w:rsidRDefault="007D285F">
      <w:pPr>
        <w:pStyle w:val="FORMATTEXT"/>
        <w:jc w:val="both"/>
      </w:pPr>
      <w:r>
        <w:t>(п.4.1.12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Рост</w:t>
      </w:r>
      <w:r>
        <w:t>ехнадзора от 11.03.2013 N 96).</w:t>
      </w:r>
    </w:p>
    <w:p w:rsidR="00000000" w:rsidRDefault="007D285F">
      <w:pPr>
        <w:pStyle w:val="FORMATTEXT"/>
        <w:jc w:val="both"/>
      </w:pPr>
      <w:r>
        <w:t>В)  Приборами контроля температуры перемещаемой жидкости.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39. Каким образом осуществляется регулирование массообменных процессов, в которых при отклонении технологических параметров от регламентированных значений возможно об</w:t>
      </w:r>
      <w:r>
        <w:rPr>
          <w:b/>
          <w:bCs/>
        </w:rPr>
        <w:t>разование неустойчивых взрывоопасных соединений?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Для установок с технологическими блоками I категории взрывоопасности - автоматически, с технологическими блоками II категории взрывоопасности - ручное дистанционное, с технологическими блоками III катег</w:t>
      </w:r>
      <w:r>
        <w:t>ории взрывоопасности допускается ручное по месту.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Для установок с технологическими блоками I, II и III категорий взрывоопасности - автоматически, а при QВ</w:t>
      </w:r>
      <w:r w:rsidR="00826919">
        <w:rPr>
          <w:position w:val="-6"/>
        </w:rPr>
        <w:pict>
          <v:shape id="_x0000_i1028" type="#_x0000_t75" style="width:9.5pt;height:12.25pt">
            <v:imagedata r:id="rId8" o:title=""/>
          </v:shape>
        </w:pict>
      </w:r>
      <w:r>
        <w:t xml:space="preserve"> 10 допускается ручное дистанционное.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Для объектов с технол</w:t>
      </w:r>
      <w:r>
        <w:rPr>
          <w:color w:val="FF0000"/>
        </w:rPr>
        <w:t>огическими блоками I и II категорий взрывоопасности должны предусматриваться средства автоматического регулирования этих параметров, для объектов с технологическими блоками III категории взрывоопасности предусматривается выполнение операций регулирования в</w:t>
      </w:r>
      <w:r>
        <w:rPr>
          <w:color w:val="FF0000"/>
        </w:rPr>
        <w:t xml:space="preserve"> ручном режиме (производственным персоналом) при обеспечении автоматического контроля указанных параметров процесса и сигнализации о превышении их допустимых значений.</w:t>
      </w:r>
    </w:p>
    <w:p w:rsidR="00000000" w:rsidRDefault="007D285F">
      <w:pPr>
        <w:pStyle w:val="FORMATTEXT"/>
        <w:jc w:val="both"/>
      </w:pPr>
      <w:r>
        <w:t>(п.4.3.1 Федеральных норм и правил в области промышленной безопасности "Общие правила вз</w:t>
      </w:r>
      <w:r>
        <w:t>рывобезопасности для взрывопожароопасных химических, нефтехимических и нефтеперерабатывающих производств", утвержденных приказом Ростехнадзора от 11.03.2013 N 96).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40. Как должны соотноситься давления негорючего теплоносителя (хладагента)</w:t>
      </w:r>
      <w:r>
        <w:t xml:space="preserve"> </w:t>
      </w:r>
      <w:r>
        <w:rPr>
          <w:b/>
          <w:bCs/>
        </w:rPr>
        <w:t>и нагреваемых (о</w:t>
      </w:r>
      <w:r>
        <w:rPr>
          <w:b/>
          <w:bCs/>
        </w:rPr>
        <w:t>хлаждаемых) горючих веществ в поверхностных теплообменниках?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Соотношение давлений негорючего теплоносителя (хладагента) и нагреваемых (охлаждаемых) горючих веществ устанавливается разработчиком процесса.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В поверхностных теплообменниках давление не</w:t>
      </w:r>
      <w:r>
        <w:rPr>
          <w:color w:val="FF0000"/>
        </w:rPr>
        <w:t>горючих теплоносителей (хладагентов) должно превышать давление нагреваемых (охлаждаемых) горючих веществ.</w:t>
      </w:r>
      <w:r>
        <w:t xml:space="preserve"> </w:t>
      </w:r>
    </w:p>
    <w:p w:rsidR="00000000" w:rsidRDefault="007D285F">
      <w:pPr>
        <w:pStyle w:val="FORMATTEXT"/>
        <w:jc w:val="both"/>
      </w:pPr>
      <w:r>
        <w:t>(п.4.5.5 Федеральных норм и правил в области промышленной безопасности "Общие правила взрывобезопасности для взрывопожароопасных химических, нефтехим</w:t>
      </w:r>
      <w:r>
        <w:t>ических и нефтеперерабатывающих производств", утвержденных приказом Ростехнадзора от 11.03.2013 N 96).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На объектах с технологическими блоками I категории взрывоопасности давление теплоносителя (хладагента) должно превышать давление нагреваемых (охлажда</w:t>
      </w:r>
      <w:r>
        <w:t>емых) горючих веществ, на объектах с технологическими блоками II и III категорий взрывоопасности соотношения давлений не регламентируется.</w:t>
      </w:r>
    </w:p>
    <w:p w:rsidR="00000000" w:rsidRDefault="007D285F">
      <w:pPr>
        <w:pStyle w:val="FORMATTEXT"/>
        <w:jc w:val="both"/>
      </w:pPr>
      <w:r>
        <w:rPr>
          <w:b/>
          <w:bCs/>
        </w:rPr>
        <w:t>41. Кто определяет выбор необходимых и достаточных условий организации реакционных процессов, протекающих с возможным</w:t>
      </w:r>
      <w:r>
        <w:rPr>
          <w:b/>
          <w:bCs/>
        </w:rPr>
        <w:t xml:space="preserve"> образованием промежуточных перекисных соединений, побочных взрывоопасных продуктов осмоления и уплотнения (полимеризации, поликонденсации) и других нестабильных веществ с вероятным их отложением в аппаратуре и трубопроводах?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Выбор необходимых и доста</w:t>
      </w:r>
      <w:r>
        <w:rPr>
          <w:color w:val="FF0000"/>
        </w:rPr>
        <w:t>точных условий организации процесса определяется разработчиком процесса.</w:t>
      </w:r>
    </w:p>
    <w:p w:rsidR="00000000" w:rsidRDefault="007D285F">
      <w:pPr>
        <w:pStyle w:val="FORMATTEXT"/>
        <w:jc w:val="both"/>
      </w:pPr>
      <w:r>
        <w:t>(п.4.6.5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</w:t>
      </w:r>
      <w:r>
        <w:t>оизводств", утвержденных приказом Ростехнадзора от 11.03.2013 N 96).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Проектной организацией.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Заказчиком в задании на проектирование.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 xml:space="preserve">42. Как должно быть организовано управление задвижками на трубопроводах, транспортирующих сжиженные горючие газы, </w:t>
      </w:r>
      <w:r>
        <w:rPr>
          <w:b/>
          <w:bCs/>
        </w:rPr>
        <w:t>легковоспламеняющиеся жидкости</w:t>
      </w:r>
      <w:r>
        <w:t xml:space="preserve"> </w:t>
      </w:r>
      <w:r>
        <w:rPr>
          <w:b/>
          <w:bCs/>
        </w:rPr>
        <w:t>и горючие жидкости на сливо-наливных эстакадах?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Управление дистанционно (из безопасного места).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Определяется разработчиком проекта.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Управление задвижками должно быть и по месту, и дистанционным (из безопасного ме</w:t>
      </w:r>
      <w:r>
        <w:rPr>
          <w:color w:val="FF0000"/>
        </w:rPr>
        <w:t>ста).</w:t>
      </w:r>
    </w:p>
    <w:p w:rsidR="00000000" w:rsidRDefault="007D285F">
      <w:pPr>
        <w:pStyle w:val="FORMATTEXT"/>
        <w:jc w:val="both"/>
      </w:pPr>
      <w:r>
        <w:t>(п.4.7.19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11.03.2013 N 96</w:t>
      </w:r>
      <w:r>
        <w:t>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43. Какие сведения являются основополагающими при выборе технологического оборудования для обеспечения технологических процессов?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Расчетные данные, которым должны соответствовать параметры оборудования, и требования действующих нормативных докумен</w:t>
      </w:r>
      <w:r>
        <w:t xml:space="preserve">тов. </w:t>
      </w:r>
    </w:p>
    <w:p w:rsidR="00000000" w:rsidRDefault="007D285F">
      <w:pPr>
        <w:pStyle w:val="FORMATTEXT"/>
        <w:jc w:val="both"/>
      </w:pPr>
      <w:r>
        <w:rPr>
          <w:color w:val="FF0000"/>
        </w:rPr>
        <w:t>Б) Исходные данные на проектирование, требования  нормативных правовых актов в области промышленной безопасности, требования Федеральных норм и правил в области промышленной безопасности "Общие правила взрывобезопасности для взрывопожароопасных химич</w:t>
      </w:r>
      <w:r>
        <w:rPr>
          <w:color w:val="FF0000"/>
        </w:rPr>
        <w:t>еских, нефтехимических и нефтеперерабатывающих производств, с учетом категории взрывоопасности технологических блоков.</w:t>
      </w:r>
    </w:p>
    <w:p w:rsidR="00000000" w:rsidRDefault="007D285F">
      <w:pPr>
        <w:pStyle w:val="FORMATTEXT"/>
        <w:jc w:val="both"/>
      </w:pPr>
      <w:r>
        <w:t>(п.5.1.1 Федеральных норм и правил в области промышленной безопасности "Общие правила взрывобезопасности для взрывопожароопасных химическ</w:t>
      </w:r>
      <w:r>
        <w:t>их, нефтехимических и нефтеперерабатывающих производств", утвержденных приказом Ростехнадзора от 11.03.2013 N 96).</w:t>
      </w:r>
    </w:p>
    <w:p w:rsidR="00000000" w:rsidRDefault="007D285F">
      <w:pPr>
        <w:pStyle w:val="FORMATTEXT"/>
        <w:jc w:val="both"/>
      </w:pPr>
      <w:r>
        <w:t>В) Требования действующих нормативных документов, расчетные данные, которым должны соответствовать параметры оборудования, задание на проекти</w:t>
      </w:r>
      <w:r>
        <w:t xml:space="preserve">рование.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44. Как организацией-изготовителем должна подтверждаться эффективность и надежность средств взрывозащиты, локализации пламени и других противоаварийных устройств до начала их применения на опасном производственном объекте?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Эффективность и н</w:t>
      </w:r>
      <w:r>
        <w:t xml:space="preserve">адежность средств взрывозащиты, локализации пламени и других </w:t>
      </w:r>
      <w:r>
        <w:lastRenderedPageBreak/>
        <w:t>противоаварийных устройств должны быть подтверждены заключением научно-исследовательской организации, специализирующейся в области разработки аналогичного оборудования.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Эффективность и надежн</w:t>
      </w:r>
      <w:r>
        <w:t xml:space="preserve">ость средств взрывозащиты, локализации пламени и других противоаварийных устройств должны быть подтверждены результатами опытных работ, проведенных разработчиком данного оборудования и заключением экспертизы промышленной безопасности. </w:t>
      </w:r>
    </w:p>
    <w:p w:rsidR="00000000" w:rsidRDefault="007D285F">
      <w:pPr>
        <w:pStyle w:val="FORMATTEXT"/>
        <w:jc w:val="both"/>
      </w:pPr>
      <w:r>
        <w:rPr>
          <w:color w:val="FF0000"/>
        </w:rPr>
        <w:t>В) Эффективность и н</w:t>
      </w:r>
      <w:r>
        <w:rPr>
          <w:color w:val="FF0000"/>
        </w:rPr>
        <w:t>адежность средств взрывозащиты, локализации пламени и других противоаварийных устройств должны подтверждаться организацией-изготовителем до начала их применения на ОПО испытанием промышленных образцов оборудования на взрывозащищенность.</w:t>
      </w:r>
    </w:p>
    <w:p w:rsidR="00000000" w:rsidRDefault="007D285F">
      <w:pPr>
        <w:pStyle w:val="FORMATTEXT"/>
        <w:jc w:val="both"/>
      </w:pPr>
      <w:r>
        <w:t>(п.5.1.3 Федеральны</w:t>
      </w:r>
      <w:r>
        <w:t>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11.03.2013 N 96).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45. Какие требования п</w:t>
      </w:r>
      <w:r>
        <w:rPr>
          <w:b/>
          <w:bCs/>
        </w:rPr>
        <w:t>редъявляются к оборудованию, выведенному из действующей технологической системы?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Оборудование должно быть демонтировано.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Оборудование должно быть изолировано от действующей системы и нанесенное на нем обозначение номера по технологической схеме за</w:t>
      </w:r>
      <w:r>
        <w:t xml:space="preserve">крашено. </w:t>
      </w:r>
    </w:p>
    <w:p w:rsidR="00000000" w:rsidRDefault="007D285F">
      <w:pPr>
        <w:pStyle w:val="FORMATTEXT"/>
        <w:jc w:val="both"/>
      </w:pPr>
      <w:r>
        <w:rPr>
          <w:color w:val="FF0000"/>
        </w:rPr>
        <w:t>В) Оборудование должно быть демонтировано, если оно расположено в одном помещении с технологическими блоками I и (или) II категорий взрывоопасности, во всех остальных случаях оно должно быть изолировано от действующих технологических систем.</w:t>
      </w:r>
    </w:p>
    <w:p w:rsidR="00000000" w:rsidRDefault="007D285F">
      <w:pPr>
        <w:pStyle w:val="FORMATTEXT"/>
        <w:jc w:val="both"/>
      </w:pPr>
      <w:r>
        <w:t>(п.5</w:t>
      </w:r>
      <w:r>
        <w:t>.2.4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11.03.2013 N 96).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46. В к</w:t>
      </w:r>
      <w:r>
        <w:rPr>
          <w:b/>
          <w:bCs/>
        </w:rPr>
        <w:t>аких случаях при обосновании в проекте допускается применение для нагнетания легковоспламеняющихся жидкостей и горючих жидкостей поршневых насосов?</w:t>
      </w:r>
      <w:r>
        <w:t xml:space="preserve"> </w:t>
      </w:r>
    </w:p>
    <w:p w:rsidR="00000000" w:rsidRDefault="007D285F">
      <w:pPr>
        <w:pStyle w:val="FORMATTEXT"/>
        <w:jc w:val="both"/>
      </w:pPr>
      <w:r>
        <w:rPr>
          <w:color w:val="FF0000"/>
        </w:rPr>
        <w:t>А) При обосновании в проекте для нагнетания ЛВЖ и ГЖ при малых объемных скоростях подачи, в том числе в сис</w:t>
      </w:r>
      <w:r>
        <w:rPr>
          <w:color w:val="FF0000"/>
        </w:rPr>
        <w:t>темах дозирования.</w:t>
      </w:r>
    </w:p>
    <w:p w:rsidR="00000000" w:rsidRDefault="007D285F">
      <w:pPr>
        <w:pStyle w:val="FORMATTEXT"/>
        <w:jc w:val="both"/>
      </w:pPr>
      <w:r>
        <w:t>(п.5.4.7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11.</w:t>
      </w:r>
      <w:r>
        <w:t xml:space="preserve">03.2013 N 96). </w:t>
      </w:r>
    </w:p>
    <w:p w:rsidR="00000000" w:rsidRDefault="007D285F">
      <w:pPr>
        <w:pStyle w:val="FORMATTEXT"/>
        <w:jc w:val="both"/>
      </w:pPr>
      <w:r>
        <w:t>Б) При наличии блокировок по предельно допустимому нижнему уровню в расходной емкости и предельно допустимому верхнему уровню в приемной емкости.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При наличии сигнализации по предельно допустимому нижнему уровню в расходной емкости и пре</w:t>
      </w:r>
      <w:r>
        <w:t>дельно допустимому верхнему уровню в приемной емкости.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47. В каких местах не допускается размещать фланцевые соединения трубопроводов</w:t>
      </w:r>
      <w:r>
        <w:t xml:space="preserve"> </w:t>
      </w:r>
      <w:r>
        <w:rPr>
          <w:b/>
          <w:bCs/>
        </w:rPr>
        <w:t>с пожаровзрывоопасными, токсичными и едкими веществами?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 xml:space="preserve">А) Над местами, предназначенными для прохода людей, и рабочими </w:t>
      </w:r>
      <w:r>
        <w:rPr>
          <w:color w:val="FF0000"/>
        </w:rPr>
        <w:t>площадками.</w:t>
      </w:r>
    </w:p>
    <w:p w:rsidR="00000000" w:rsidRDefault="007D285F">
      <w:pPr>
        <w:pStyle w:val="FORMATTEXT"/>
        <w:jc w:val="both"/>
      </w:pPr>
      <w:r>
        <w:t>(п.5.5.7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11.03.2013</w:t>
      </w:r>
      <w:r>
        <w:t xml:space="preserve"> N 96).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На трубопроводах, идущих по стенам зданий.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На трубопроводах, проложенных по эстакадам.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48. На каких трубопроводах следует применять арматуру под приварку для повышения надежности и плотности соединений?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Для повышения надежности и плот</w:t>
      </w:r>
      <w:r>
        <w:t xml:space="preserve">ности соединений на трубопроводах технологических блоков любой категории взрывоопасности. </w:t>
      </w:r>
    </w:p>
    <w:p w:rsidR="00000000" w:rsidRDefault="007D285F">
      <w:pPr>
        <w:pStyle w:val="FORMATTEXT"/>
        <w:jc w:val="both"/>
      </w:pPr>
      <w:r>
        <w:rPr>
          <w:color w:val="FF0000"/>
        </w:rPr>
        <w:t>Б) Для повышения надежности и плотности соединений на трубопроводах технологических блоков I категории взрывоопасности с давлением среды Р&gt; 2,5 МПа, температурой, ра</w:t>
      </w:r>
      <w:r>
        <w:rPr>
          <w:color w:val="FF0000"/>
        </w:rPr>
        <w:t>вной температуре кипения среды, при регламентированном давлении.</w:t>
      </w:r>
      <w:r>
        <w:t xml:space="preserve"> </w:t>
      </w:r>
    </w:p>
    <w:p w:rsidR="00000000" w:rsidRDefault="007D285F">
      <w:pPr>
        <w:pStyle w:val="FORMATTEXT"/>
        <w:jc w:val="both"/>
      </w:pPr>
      <w:r>
        <w:t>(п.5.5.13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</w:t>
      </w:r>
      <w:r>
        <w:t>ств", утвержденных приказом Ростехнадзора от 11.03.2013 N 96).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lastRenderedPageBreak/>
        <w:t>В) Для повышения надежности и плотности соединений на трубопроводах технологических блоков I категории взрывоопасности с давлением среды более 2,5 МПа.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49. Какую категорию взрывоопасности тех</w:t>
      </w:r>
      <w:r>
        <w:rPr>
          <w:b/>
          <w:bCs/>
        </w:rPr>
        <w:t>нологических блоков должны обеспечивать принимаемые проектные решения при проектировании производств водорода методом электролиза воды?</w:t>
      </w:r>
      <w:r>
        <w:t xml:space="preserve"> </w:t>
      </w:r>
    </w:p>
    <w:p w:rsidR="00000000" w:rsidRDefault="007D285F">
      <w:pPr>
        <w:pStyle w:val="FORMATTEXT"/>
        <w:jc w:val="both"/>
      </w:pPr>
      <w:r>
        <w:t>А) II категория взрывоопасности.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I категория взрывоопасности.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</w:t>
      </w:r>
      <w:r>
        <w:t xml:space="preserve"> </w:t>
      </w:r>
      <w:r>
        <w:rPr>
          <w:color w:val="FF0000"/>
        </w:rPr>
        <w:t>III категория взрывоопасности.</w:t>
      </w:r>
      <w:r>
        <w:t xml:space="preserve"> </w:t>
      </w:r>
    </w:p>
    <w:p w:rsidR="00000000" w:rsidRDefault="007D285F">
      <w:pPr>
        <w:pStyle w:val="FORMATTEXT"/>
        <w:jc w:val="both"/>
      </w:pPr>
      <w:r>
        <w:t>(п.2.3 "Правила б</w:t>
      </w:r>
      <w:r>
        <w:t xml:space="preserve">езопасности при производстве водорода методом электролиза воды", утвержденных постановлением Госгортехнадзора России от 6 июня 2003 N 75).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50. Какие светильники должны применяться на производстве водорода методом электролиза воды в действующем цехе для в</w:t>
      </w:r>
      <w:r>
        <w:rPr>
          <w:b/>
          <w:bCs/>
        </w:rPr>
        <w:t>нутреннего освещения аппаратов и емкостей во время их осмотра и ремонта?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Должны применяться взрывозащищенные переносные светильники напряжением не более 24 В.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Должны применяться взрывозащищенные переносные светильники напряжением не более 12 В, за</w:t>
      </w:r>
      <w:r>
        <w:rPr>
          <w:color w:val="FF0000"/>
        </w:rPr>
        <w:t>щищенные металлической сеткой.</w:t>
      </w:r>
    </w:p>
    <w:p w:rsidR="00000000" w:rsidRDefault="007D285F">
      <w:pPr>
        <w:pStyle w:val="FORMATTEXT"/>
        <w:jc w:val="both"/>
      </w:pPr>
      <w:r>
        <w:t>(п.7.4 Постановления Госгортехнадзора России от 06 июня 2003 N 75 "Об утверждении Правил безопасности при производстве водорода методом электролиза воды").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Должны применяться взрывозащищенные переносные светильники напряж</w:t>
      </w:r>
      <w:r>
        <w:t>ением не более 24 В, защищенные металлической сеткой.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51. Какие действия не обязан осуществлять заказчик до начала ремонтных работ?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Обеспечить рабочих подрядной организации спецодеждой и средствами защиты.</w:t>
      </w:r>
    </w:p>
    <w:p w:rsidR="00000000" w:rsidRDefault="007D285F">
      <w:pPr>
        <w:pStyle w:val="FORMATTEXT"/>
        <w:jc w:val="both"/>
      </w:pPr>
      <w:r>
        <w:t>(п.4.1.6 Федеральных норм и правил в области</w:t>
      </w:r>
      <w:r>
        <w:t xml:space="preserve"> промышленной безопасности "Правила безопасного ведения газоопасных, огневых и ремонтных работ", утвержденных приказом Ростехнадзора от 20 ноября 2017 года N 485).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Составить план подготовительных работ.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Организовать изготовление необходимых узлов и</w:t>
      </w:r>
      <w:r>
        <w:t xml:space="preserve"> деталей для замены.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52. Кому предоставляется право выдачи наряда-допуска на проведение ремонтных,</w:t>
      </w:r>
      <w:r>
        <w:t xml:space="preserve"> </w:t>
      </w:r>
      <w:r>
        <w:rPr>
          <w:b/>
          <w:bCs/>
        </w:rPr>
        <w:t>а также аварийно-восстановительных работ?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Начальнику службы охраны труда предприятия.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Руководителю структурного подразделения ремонтируемого объект</w:t>
      </w:r>
      <w:r>
        <w:rPr>
          <w:color w:val="FF0000"/>
        </w:rPr>
        <w:t>а.</w:t>
      </w:r>
    </w:p>
    <w:p w:rsidR="00000000" w:rsidRDefault="007D285F">
      <w:pPr>
        <w:pStyle w:val="FORMATTEXT"/>
        <w:jc w:val="both"/>
      </w:pPr>
      <w:r>
        <w:t>(п.4.2.3 Федеральных норм и правил в области промышленной безопасности "Правила безопасного ведения газоопасных, огневых и ремонтных работ", утвержденных приказом Ростехнадзора от 20 ноября 2017 года N 485).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Руководителю службы технического обслужив</w:t>
      </w:r>
      <w:r>
        <w:t>ания заказчика.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53. В соответствии с требованиями какого документа осуществляется остановка оборудования на ремонт?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Основанием для остановки на ремонт отдельных единиц оборудования является организационно-распорядительный документ руководителя структ</w:t>
      </w:r>
      <w:r>
        <w:rPr>
          <w:color w:val="FF0000"/>
        </w:rPr>
        <w:t>урного подразделения или лица, его замещающего.</w:t>
      </w:r>
    </w:p>
    <w:p w:rsidR="00000000" w:rsidRDefault="007D285F">
      <w:pPr>
        <w:pStyle w:val="FORMATTEXT"/>
        <w:jc w:val="both"/>
      </w:pPr>
      <w:r>
        <w:t>(п.4.1.4 Федеральных норм и правил в области промышленной безопасности "Правила безопасного ведения газоопасных, огневых и ремонтных работ", утвержденных приказом Ростехнадзора от 20 ноября 2017 года N 485).</w:t>
      </w:r>
    </w:p>
    <w:p w:rsidR="00000000" w:rsidRDefault="007D285F">
      <w:pPr>
        <w:pStyle w:val="FORMATTEXT"/>
        <w:jc w:val="both"/>
      </w:pPr>
      <w:r>
        <w:t>Б) Инструкция по эксплуатации (пуску, обслуживанию и остановке).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Технологический регламент производства.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lastRenderedPageBreak/>
        <w:t>54. Какой максимальный коэффициент заполнения объема резервуара допускается</w:t>
      </w:r>
      <w:r>
        <w:t xml:space="preserve"> </w:t>
      </w:r>
      <w:r>
        <w:rPr>
          <w:b/>
          <w:bCs/>
        </w:rPr>
        <w:t>при хранении жидкого аммиака под избыточным давлением?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Не более 0</w:t>
      </w:r>
      <w:r>
        <w:rPr>
          <w:color w:val="FF0000"/>
        </w:rPr>
        <w:t>,85 от геометрического объема резервуара при хранении аммиака под избыточным давлением.</w:t>
      </w:r>
    </w:p>
    <w:p w:rsidR="00000000" w:rsidRDefault="007D285F">
      <w:pPr>
        <w:pStyle w:val="FORMATTEXT"/>
        <w:jc w:val="both"/>
      </w:pPr>
      <w:r>
        <w:t>(п.2.3 Постановления Госгортехнадзора России от 5 июня 2003 года N 62 "Об утверждении Правил безопасности для наземных складов жидкого аммиака").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Не более 0,95 от г</w:t>
      </w:r>
      <w:r>
        <w:t>еометрического объема резервуара при хранении аммиака под избыточным давлением.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Не более 0,90 от геометрического объема резервуара при хранении аммиака под избыточным давлением.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 xml:space="preserve">55. Какой должна быть высота ограждения резервуаров для хранения жидкого </w:t>
      </w:r>
      <w:r>
        <w:rPr>
          <w:b/>
          <w:bCs/>
        </w:rPr>
        <w:t>аммиака?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Не менее чем на 0,2 м выше расчетного уровня разлившегося жидкого аммиака, но не менее 1 м, а для изотермических резервуаров - не менее 1,5 м.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Не менее чем на 0,3 м выше расчетного уровня разлившегося жидкого аммиака, но не менее 1 м, а</w:t>
      </w:r>
      <w:r>
        <w:rPr>
          <w:color w:val="FF0000"/>
        </w:rPr>
        <w:t xml:space="preserve"> для изотермических резервуаров - не менее 1,5 м.</w:t>
      </w:r>
      <w:r>
        <w:t xml:space="preserve">  </w:t>
      </w:r>
    </w:p>
    <w:p w:rsidR="00000000" w:rsidRDefault="007D285F">
      <w:pPr>
        <w:pStyle w:val="FORMATTEXT"/>
        <w:jc w:val="both"/>
      </w:pPr>
      <w:r>
        <w:t>(п.3.11 Постановления Госгортехнадзора России от 5 июня 2003 года N 62 "Об утверждении Правил безопасности для наземных складов жидкого аммиака").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Не менее чем на 0,3 м выше расчетного уровня разливше</w:t>
      </w:r>
      <w:r>
        <w:t>гося жидкого аммиака, но не менее 1,5 м, а для изотермических резервуаров - не менее 1,5 м.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56. Какие требования ФНП "Правила безопасности в производстве растительных масел методом прессования и экстракции" к условиям устойчивой работы объектов производ</w:t>
      </w:r>
      <w:r>
        <w:rPr>
          <w:b/>
          <w:bCs/>
        </w:rPr>
        <w:t>ства масел указаны неверно?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Обеспечение электроэнергией, паром, водой, сжатым воздухом, инертным газом (азотом).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Проведение своевременного диагностирования технического состояния технологического оборудования.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Обеспечение работоспособности сис</w:t>
      </w:r>
      <w:r>
        <w:rPr>
          <w:color w:val="FF0000"/>
        </w:rPr>
        <w:t>тем  связи на объекте.</w:t>
      </w:r>
    </w:p>
    <w:p w:rsidR="00000000" w:rsidRDefault="007D285F">
      <w:pPr>
        <w:pStyle w:val="FORMATTEXT"/>
        <w:jc w:val="both"/>
      </w:pPr>
      <w:r>
        <w:t xml:space="preserve">(п.14 Федеральных норм и правил в области промышленной безопасности "Правила безопасности в производстве растительных масел методом прессования и экстракции", утвержденных приказом Ростехнадзора от 8 ноября 2018 года N 538).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57. Ка</w:t>
      </w:r>
      <w:r>
        <w:rPr>
          <w:b/>
          <w:bCs/>
        </w:rPr>
        <w:t>кое требование установлено к газосигнализаторам довзрывных концентраций горючих газов в помещениях цеха экстракции, отгонки растворителя из шрота, дистилляции, насосных для перекачки растворителя маслоэкстракционных производств?</w:t>
      </w:r>
      <w:r>
        <w:t xml:space="preserve"> </w:t>
      </w:r>
    </w:p>
    <w:p w:rsidR="00000000" w:rsidRDefault="007D285F">
      <w:pPr>
        <w:pStyle w:val="FORMATTEXT"/>
        <w:jc w:val="both"/>
      </w:pPr>
      <w:r>
        <w:rPr>
          <w:color w:val="FF0000"/>
        </w:rPr>
        <w:t>А) Газосигнализаторы довзр</w:t>
      </w:r>
      <w:r>
        <w:rPr>
          <w:color w:val="FF0000"/>
        </w:rPr>
        <w:t>ывных концентраций горючих газов с сигнализацией превышения 10% уровня от нижнего концентрационного предела распространения пламени.</w:t>
      </w:r>
    </w:p>
    <w:p w:rsidR="00000000" w:rsidRDefault="007D285F">
      <w:pPr>
        <w:pStyle w:val="FORMATTEXT"/>
        <w:jc w:val="both"/>
      </w:pPr>
      <w:r>
        <w:t>(п.21 Федеральных норм и правил в области промышленной безопасности "Правила безопасности в производстве растительных масел</w:t>
      </w:r>
      <w:r>
        <w:t xml:space="preserve"> методом прессования и экстракции", утвержденных приказом Ростехнадзора от 8 ноября 2018 года N 538).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Газосигнализаторы довзрывных концентраций горючих газов с сигнализацией превышения 1% уровня от нижнего концентрационного предела распространения пла</w:t>
      </w:r>
      <w:r>
        <w:t>мени.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Газосигнализаторы довзрывных концентраций горючих газов с сигнализацией превышения 15% уровня от нижнего концентрационного предела распространения пламени.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58. Что не относится к функциям специальных систем аварийного освобождения технологически</w:t>
      </w:r>
      <w:r>
        <w:rPr>
          <w:b/>
          <w:bCs/>
        </w:rPr>
        <w:t>х блоков от обращающихся продуктов маслоэкстракционных производств?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Минимально возможное время освобождения.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Постоянную готовность к приему продуктов.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Постоянное хранение продуктов.</w:t>
      </w:r>
    </w:p>
    <w:p w:rsidR="00000000" w:rsidRDefault="007D285F">
      <w:pPr>
        <w:pStyle w:val="FORMATTEXT"/>
        <w:jc w:val="both"/>
      </w:pPr>
      <w:r>
        <w:lastRenderedPageBreak/>
        <w:t>(п.25 Федеральных норм и правил в области промышленной безопа</w:t>
      </w:r>
      <w:r>
        <w:t xml:space="preserve">сности "Правила безопасности в производстве растительных масел методом прессования и экстракции", утвержденных приказом Ростехнадзора от 8 ноября 2018 года N 538).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59. Какие установлены требования к материалам холодильных систем?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На материалы должны</w:t>
      </w:r>
      <w:r>
        <w:t xml:space="preserve"> быть документы, подтверждающие их соответствие НТД.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На материалы должны быть документы, подтверждающие их соответствие техническим регламентам.</w:t>
      </w:r>
    </w:p>
    <w:p w:rsidR="00000000" w:rsidRDefault="007D285F">
      <w:pPr>
        <w:pStyle w:val="FORMATTEXT"/>
        <w:jc w:val="both"/>
      </w:pPr>
      <w:r>
        <w:t>(п.282 Федеральных норм и правил в области промышленной безопасности "Правила безопасности аммиачных холоди</w:t>
      </w:r>
      <w:r>
        <w:t xml:space="preserve">льных установок и систем", утвержденных приказом Ростехнадзора от 8 ноября 2018 года N 539).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На материалы должны быть документы  организации - изготовителя.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60. На какие виды работ распространяются ФНП "Правила безопасного ведения газоопасных, огневы</w:t>
      </w:r>
      <w:r>
        <w:rPr>
          <w:b/>
          <w:bCs/>
        </w:rPr>
        <w:t>х и ремонтных работ"?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А)На ведение работ на высоте на опасных производственных объектах.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Только на ведение газоопасных, огневых и ремонтных работ на опасных производственных объектах.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На ведение газоопасных, огневых и ремонтных работ, в том числе</w:t>
      </w:r>
      <w:r>
        <w:rPr>
          <w:color w:val="FF0000"/>
        </w:rPr>
        <w:t xml:space="preserve"> при проведении земляных работ.</w:t>
      </w:r>
    </w:p>
    <w:p w:rsidR="00000000" w:rsidRDefault="007D285F">
      <w:pPr>
        <w:pStyle w:val="FORMATTEXT"/>
        <w:jc w:val="both"/>
      </w:pPr>
      <w:r>
        <w:t>(п.1.3 Федеральных норм и правил в области промышленной безопасности "Правила безопасного ведения газоопасных, огневых и ремонтных работ", утвержденных приказом Ростехнадзора от 20 ноября 2017 года N 485).</w:t>
      </w:r>
    </w:p>
    <w:p w:rsidR="00000000" w:rsidRDefault="007D285F">
      <w:pPr>
        <w:pStyle w:val="FORMATTEXT"/>
        <w:jc w:val="both"/>
      </w:pPr>
      <w:r>
        <w:rPr>
          <w:b/>
          <w:bCs/>
        </w:rPr>
        <w:t>61. Кто разрабатыв</w:t>
      </w:r>
      <w:r>
        <w:rPr>
          <w:b/>
          <w:bCs/>
        </w:rPr>
        <w:t>ает перечень газоопасных работ?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Перечень газоопасных работ разрабатывается службой производственного контроля.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Перечень газоопасных работ разрабатывается руководителем структурного подразделения (производство, цех, отделение, установка, участок).</w:t>
      </w:r>
    </w:p>
    <w:p w:rsidR="00000000" w:rsidRDefault="007D285F">
      <w:pPr>
        <w:pStyle w:val="FORMATTEXT"/>
        <w:jc w:val="both"/>
      </w:pPr>
      <w:r>
        <w:t>(п.2.1.8 Федеральных норм и правил в области промышленной безопасности "Правила безопасного ведения газоопасных, огневых и ремонтных работ", утвержденных приказом Ростехнадзора от 20 ноября 2017 года N 485).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Перечень газоопасных работ разрабатывается п</w:t>
      </w:r>
      <w:r>
        <w:t>рофессиональной аварийно-спасательной службой (формированием).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62. Как должны выполняться работы, не включенные в утвержденный перечень газоопасных работ?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В случае возникновения необходимости проведения газоопасных работ, не включенных в утвержденный</w:t>
      </w:r>
      <w:r>
        <w:t xml:space="preserve"> перечень газоопасных работ, они должны выполняться по письменному распоряжению  руководителя структурного подразделения.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В случае возникновения необходимости проведения газоопасных работ, не включенных в утвержденный перечень газоопасных работ, они до</w:t>
      </w:r>
      <w:r>
        <w:t>лжны выполняться по приказу директора организации.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В случае возникновения необходимости проведения газоопасных работ, не включенных в утвержденный перечень газоопасных работ, они должны выполняться по наряду-допуску на проведение газоопасных работ.</w:t>
      </w:r>
    </w:p>
    <w:p w:rsidR="00000000" w:rsidRDefault="007D285F">
      <w:pPr>
        <w:pStyle w:val="FORMATTEXT"/>
        <w:jc w:val="both"/>
      </w:pPr>
      <w:r>
        <w:t>(п.</w:t>
      </w:r>
      <w:r>
        <w:t>2.1.10 Федеральных норм и правил в области промышленной безопасности "Правила безопасного ведения газоопасных, огневых и ремонтных работ", утвержденных приказом Ростехнадзора от 20 ноября 2017 года N 485).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63. Кто и на какой срок может продлить наряд-допу</w:t>
      </w:r>
      <w:r>
        <w:rPr>
          <w:b/>
          <w:bCs/>
        </w:rPr>
        <w:t>ск на проведение газоопасных работ?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 xml:space="preserve">А) Наряд-допуск на проведение газоопасных работ может быть продлен руководителем структурного подразделения или лицом, его замещающим, на место проведения газоопасных работ, но не более </w:t>
      </w:r>
      <w:r>
        <w:rPr>
          <w:color w:val="FF0000"/>
        </w:rPr>
        <w:lastRenderedPageBreak/>
        <w:t>чем на одну дневную рабочую смен</w:t>
      </w:r>
      <w:r>
        <w:rPr>
          <w:color w:val="FF0000"/>
        </w:rPr>
        <w:t>у.</w:t>
      </w:r>
    </w:p>
    <w:p w:rsidR="00000000" w:rsidRDefault="007D285F">
      <w:pPr>
        <w:pStyle w:val="FORMATTEXT"/>
        <w:jc w:val="both"/>
      </w:pPr>
      <w:r>
        <w:t>(п.2.2.1 Федеральных норм и правил в области промышленной безопасности "Правила безопасного ведения газоопасных, огневых и ремонтных работ", утвержденных приказом Ростехнадзора от 20 ноября 2017 года N 485).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Наряд-допуск на проведение газоопасных ра</w:t>
      </w:r>
      <w:r>
        <w:t>бот может быть продлен ответственным за подготовку  газоопасных работ, но не более чем на одну дневную рабочую смену.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В)Наряд-допуск на проведение газоопасных работ может быть продлен ответственным за проведение газоопасных работ, но не более чем на одну </w:t>
      </w:r>
      <w:r>
        <w:t>дневную рабочую смену</w:t>
      </w:r>
      <w:r>
        <w:rPr>
          <w:b/>
          <w:bCs/>
        </w:rPr>
        <w:t>.</w:t>
      </w:r>
    </w:p>
    <w:p w:rsidR="00000000" w:rsidRDefault="007D285F">
      <w:pPr>
        <w:pStyle w:val="FORMATTEXT"/>
        <w:jc w:val="both"/>
      </w:pPr>
      <w:r>
        <w:rPr>
          <w:b/>
          <w:bCs/>
        </w:rPr>
        <w:t>64. Кто из перечисленных лиц утверждает наряд-допуск на проведение газоопасных работ?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Руководитель структурного подразделения, на объекте которого проводится газоопасная работа.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Руководитель эксплуатирующей организации или е</w:t>
      </w:r>
      <w:r>
        <w:rPr>
          <w:color w:val="FF0000"/>
        </w:rPr>
        <w:t>го уполномоченный заместитель, либо руководитель филиала (дочернего общества).</w:t>
      </w:r>
    </w:p>
    <w:p w:rsidR="00000000" w:rsidRDefault="007D285F">
      <w:pPr>
        <w:pStyle w:val="FORMATTEXT"/>
        <w:jc w:val="both"/>
      </w:pPr>
      <w:r>
        <w:t xml:space="preserve">(п.2.2.4 Федеральных норм и правил в области промышленной безопасности "Правила безопасного ведения газоопасных, огневых и ремонтных работ", утвержденных приказом Ростехнадзора </w:t>
      </w:r>
      <w:r>
        <w:t>от 20 ноября 2017 года N 485).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Руководитель профессиональной аварийно-спасательной службы.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65. Кто осуществляет подготовку объекта к проведению на нем газоопасных и огневых работ?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Специалист, обученный пожарно-техническому минимуму.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Специалис</w:t>
      </w:r>
      <w:r>
        <w:rPr>
          <w:color w:val="FF0000"/>
        </w:rPr>
        <w:t>т, в ведении которого находятся работники, осуществляющие эксплуатацию объекта, не занятый на период проведения таких работ ведением технологического процесса и знающий безопасные методы и приемы ведения газоопасных работ и знающий условия подготовки объек</w:t>
      </w:r>
      <w:r>
        <w:rPr>
          <w:color w:val="FF0000"/>
        </w:rPr>
        <w:t>та к выполнению огневых работ.</w:t>
      </w:r>
    </w:p>
    <w:p w:rsidR="00000000" w:rsidRDefault="007D285F">
      <w:pPr>
        <w:pStyle w:val="FORMATTEXT"/>
        <w:jc w:val="both"/>
      </w:pPr>
      <w:r>
        <w:t>(пп.2.2.2, 3.2.4 Федеральных норм и правил в области промышленной безопасности "Правила безопасного ведения газоопасных, огневых и ремонтных работ", утвержденных приказом Ростехнадзора от 20 ноября 2017 года N 485).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Специ</w:t>
      </w:r>
      <w:r>
        <w:t>алист, в ведении которого находятся исполнители газоопасных работ.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66. Какие противогазы или аппараты не допускается использовать для защиты органов дыхания работников внутри емкостей при проведении газоопасных работ?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Не допускается использование шла</w:t>
      </w:r>
      <w:r>
        <w:t>нговых или кислородно-изолирующих противогазов.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Не допускается использование воздушных изолирующих аппарат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Не допускается использование фильтрующих противогазов.</w:t>
      </w:r>
    </w:p>
    <w:p w:rsidR="00000000" w:rsidRDefault="007D285F">
      <w:pPr>
        <w:pStyle w:val="FORMATTEXT"/>
        <w:jc w:val="both"/>
      </w:pPr>
      <w:r>
        <w:t>(п.2.5.6 Федеральных норм и правил в области промышленной безопасности "Правила безо</w:t>
      </w:r>
      <w:r>
        <w:t>пасного ведения газоопасных, огневых и ремонтных работ", утвержденных приказом Ростехнадзора от 20 ноября 2017 года N 485).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67. С кем необходимо согласовывать проведение газоопасных работ в коллекторах, тоннелях, колодцах, приямках, траншеях и подобных им</w:t>
      </w:r>
      <w:r>
        <w:rPr>
          <w:b/>
          <w:bCs/>
        </w:rPr>
        <w:t xml:space="preserve"> сооружениях?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С руководителем подрядной организации, выполняющей газоопасные работы.</w:t>
      </w:r>
    </w:p>
    <w:p w:rsidR="00000000" w:rsidRDefault="007D285F">
      <w:pPr>
        <w:pStyle w:val="FORMATTEXT"/>
        <w:jc w:val="both"/>
      </w:pPr>
      <w:r>
        <w:rPr>
          <w:color w:val="FF0000"/>
        </w:rPr>
        <w:t>Б) С руководителями структурных подразделений, технологически связанных с этими объектами, с руководителями других структурных подразделений при проведении работ в ме</w:t>
      </w:r>
      <w:r>
        <w:rPr>
          <w:color w:val="FF0000"/>
        </w:rPr>
        <w:t>стах пересечения общих коммуникаций.</w:t>
      </w:r>
    </w:p>
    <w:p w:rsidR="00000000" w:rsidRDefault="007D285F">
      <w:pPr>
        <w:pStyle w:val="FORMATTEXT"/>
        <w:jc w:val="both"/>
      </w:pPr>
      <w:r>
        <w:t>(п.2.5.17 Федеральных норм и правил в области промышленной безопасности "Правила безопасного ведения газоопасных, огневых и ремонтных работ", утвержденных приказом Ростехнадзора от 20 ноября 2017 года N 485).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Руково</w:t>
      </w:r>
      <w:r>
        <w:t>дителем аварийно-спасательного формирования.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68. Кем проводятся работы по установке (снятию) заглушек, отнесенные ко II группе газоопасных работ?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lastRenderedPageBreak/>
        <w:t>А) Работы по установке (снятию) заглушек, отнесенные ко II группе газоопасных работ, проводятся эксплуатаци</w:t>
      </w:r>
      <w:r>
        <w:rPr>
          <w:color w:val="FF0000"/>
        </w:rPr>
        <w:t>онным персоналом.</w:t>
      </w:r>
      <w:r>
        <w:t xml:space="preserve"> </w:t>
      </w:r>
    </w:p>
    <w:p w:rsidR="00000000" w:rsidRDefault="007D285F">
      <w:pPr>
        <w:pStyle w:val="FORMATTEXT"/>
        <w:jc w:val="both"/>
      </w:pPr>
      <w:r>
        <w:t>(п.2.5.20 Федеральных норм и правил в области промышленной безопасности "Правила безопасного ведения газоопасных, огневых и ремонтных работ", утвержденных приказом Ростехнадзора от 20 ноября 2017 года N 485).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Работы по установке (сня</w:t>
      </w:r>
      <w:r>
        <w:t>тию) заглушек, отнесенные ко II группе газоопасных работ, проводятся технологическим персоналом.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Работы по установке (снятию) заглушек, отнесенные ко II группе газоопасных работ, проводятся персоналом подрядных организаций.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69. В течение какого ср</w:t>
      </w:r>
      <w:r>
        <w:rPr>
          <w:b/>
          <w:bCs/>
        </w:rPr>
        <w:t>ока должны храниться экземпляры наряда-допуска на проведение газоопасных работ?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Экземпляры наряда-допуска на проведение газоопасных работ хранятся не менее двух месяцев со дня его закрытия.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Экземпляры наряда-допуска на проведение газоопасных работ</w:t>
      </w:r>
      <w:r>
        <w:t xml:space="preserve"> хранятся не менее одного месяца со дня его закрытия.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</w:t>
      </w:r>
      <w:r>
        <w:rPr>
          <w:b/>
          <w:bCs/>
          <w:color w:val="FF0000"/>
        </w:rPr>
        <w:t>)</w:t>
      </w:r>
      <w:r>
        <w:t xml:space="preserve"> </w:t>
      </w:r>
      <w:r>
        <w:rPr>
          <w:color w:val="FF0000"/>
        </w:rPr>
        <w:t>Экземпляры наряда-допуска на проведение газоопасных работ хранятся не менее трех месяцев со дня его закрытия.</w:t>
      </w:r>
      <w:r>
        <w:t xml:space="preserve"> </w:t>
      </w:r>
    </w:p>
    <w:p w:rsidR="00000000" w:rsidRDefault="007D285F">
      <w:pPr>
        <w:pStyle w:val="FORMATTEXT"/>
        <w:jc w:val="both"/>
      </w:pPr>
      <w:r>
        <w:t>(п.2.5.22 Федеральных норм и правил в области промышленной безопасности "Правила безопа</w:t>
      </w:r>
      <w:r>
        <w:t>сного ведения газоопасных, огневых и ремонтных работ", утвержденных приказом Ростехнадзора от 20 ноября 2017 года N 485).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70. Допускается ли проведение огневых работ на действующих взрывопожароопасных производственных объектах?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Допускается в исключит</w:t>
      </w:r>
      <w:r>
        <w:rPr>
          <w:color w:val="FF0000"/>
        </w:rPr>
        <w:t>ельных случаях, когда отсутствует возможность их проведения в специально отведенных для этой цели постоянных местах.</w:t>
      </w:r>
    </w:p>
    <w:p w:rsidR="00000000" w:rsidRDefault="007D285F">
      <w:pPr>
        <w:pStyle w:val="FORMATTEXT"/>
        <w:jc w:val="both"/>
      </w:pPr>
      <w:r>
        <w:t>(п.3.1.3 Федеральных норм и правил в области промышленной безопасности "Правила безопасного ведения газоопасных, огневых и ремонтных работ"</w:t>
      </w:r>
      <w:r>
        <w:t>, утвержденных приказом Ростехнадзора от 20 ноября 2017 года N 485).</w:t>
      </w:r>
    </w:p>
    <w:p w:rsidR="00000000" w:rsidRDefault="007D285F">
      <w:pPr>
        <w:pStyle w:val="FORMATTEXT"/>
        <w:jc w:val="both"/>
      </w:pPr>
      <w:r>
        <w:t>Б) Не допускается.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Допускается в исключительных случаях по письменному распоряжению руководителя.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71. Какими документами определяется перечень постоянных мест выполнения огневых рабо</w:t>
      </w:r>
      <w:r>
        <w:rPr>
          <w:b/>
          <w:bCs/>
        </w:rPr>
        <w:t>т на территории, на которой находятся взрывопожароопасные производственные объекты?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Перечень постоянных мест выполнения огневых работ в эксплуатирующей организации определяется организационно-распорядительными документами руководителя организации.</w:t>
      </w:r>
    </w:p>
    <w:p w:rsidR="00000000" w:rsidRDefault="007D285F">
      <w:pPr>
        <w:pStyle w:val="FORMATTEXT"/>
        <w:jc w:val="both"/>
      </w:pPr>
      <w:r>
        <w:t>(п.</w:t>
      </w:r>
      <w:r>
        <w:t>3.1.6 Федеральных норм и правил в области промышленной безопасности "Правила безопасного ведения газоопасных, огневых и ремонтных работ", утвержденных приказом Ростехнадзора от 20 ноября 2017 года N 485).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Перечень постоянных мест выполнения огневых раб</w:t>
      </w:r>
      <w:r>
        <w:t>от в эксплуатирующей организации определяется инструкцией.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Перечень постоянных мест выполнения огневых работ в эксплуатирующей организации определяется технологическим регламентом.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72. Что не входит в обязанности руководителя структурного подразделени</w:t>
      </w:r>
      <w:r>
        <w:rPr>
          <w:b/>
          <w:bCs/>
        </w:rPr>
        <w:t>я, на объекте которого будут проводиться огневые работы?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Назначать ответственных за подготовку и выполнение огневых работ лиц.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Определять объем и содержание подготовительных работ и последовательность их выполнения.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Ставить в известность работ</w:t>
      </w:r>
      <w:r>
        <w:rPr>
          <w:color w:val="FF0000"/>
        </w:rPr>
        <w:t>ников, занятых ведением технологического процесса, об окончании огневых работ с записью в журнале ведения технологического процесса (вахтенный журнал, журнал приема-сдачи смен).</w:t>
      </w:r>
    </w:p>
    <w:p w:rsidR="00000000" w:rsidRDefault="007D285F">
      <w:pPr>
        <w:pStyle w:val="FORMATTEXT"/>
        <w:jc w:val="both"/>
      </w:pPr>
      <w:r>
        <w:lastRenderedPageBreak/>
        <w:t>(п.3.4.11 Федеральных норм и правил в области промышленной безопасности "Прави</w:t>
      </w:r>
      <w:r>
        <w:t>ла безопасного ведения газоопасных, огневых и ремонтных работ", утвержденных приказом Ростехнадзора от 20 ноября 2017 года N 485).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73. В каком случае допускаются оформление и регистрация наряда-допуска</w:t>
      </w:r>
      <w:r>
        <w:t xml:space="preserve"> </w:t>
      </w:r>
      <w:r>
        <w:rPr>
          <w:b/>
          <w:bCs/>
        </w:rPr>
        <w:t>на выполнение огневых работ в электронном виде?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А) </w:t>
      </w:r>
      <w:r>
        <w:t>Допускается в исключительных случаях, когда данное требование устанавливается внутренними документами эксплуатирующей организации.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Должна быть исключена возможность несанкционированного изменения информации в наряде-допуске на выполнение огневых работ,</w:t>
      </w:r>
      <w:r>
        <w:rPr>
          <w:color w:val="FF0000"/>
        </w:rPr>
        <w:t xml:space="preserve"> а также обеспечены условия хранения наряда-допуска на выполнение огневых работ в течение одного года со для его закрытия.</w:t>
      </w:r>
    </w:p>
    <w:p w:rsidR="00000000" w:rsidRDefault="007D285F">
      <w:pPr>
        <w:pStyle w:val="FORMATTEXT"/>
        <w:jc w:val="both"/>
      </w:pPr>
      <w:r>
        <w:t>(п.3.2.12 Федеральных норм и правил в области промышленной безопасности "Правила безопасного ведения газоопасных, огневых и ремонтных</w:t>
      </w:r>
      <w:r>
        <w:t xml:space="preserve"> работ", утвержденных приказом Ростехнадзора от 20 ноября 2017 года N 485).</w:t>
      </w:r>
    </w:p>
    <w:p w:rsidR="00000000" w:rsidRDefault="007D285F">
      <w:pPr>
        <w:pStyle w:val="FORMATTEXT"/>
        <w:jc w:val="both"/>
      </w:pPr>
      <w:r>
        <w:t>В) Не допускается.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74. При какой концентрации взрывопожароопасных веществ не допускается проведение огневых работ?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Выше 10% объемных от нижнего концентрационного предела расп</w:t>
      </w:r>
      <w:r>
        <w:t>ространения пламени в зоне их проведения.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Выше 20% объемных от нижнего концентрационного предела распространения пламени в зоне их проведения.</w:t>
      </w:r>
    </w:p>
    <w:p w:rsidR="00000000" w:rsidRDefault="007D285F">
      <w:pPr>
        <w:pStyle w:val="FORMATTEXT"/>
        <w:jc w:val="both"/>
      </w:pPr>
      <w:r>
        <w:t>(п.3.4.2 Федеральных норм и правил в области промышленной безопасности "Правила безопасного ведения газоопасн</w:t>
      </w:r>
      <w:r>
        <w:t>ых, огневых и ремонтных работ", утвержденных приказом Ростехнадзора от 20 ноября 2017 года N 485).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Выше 15% объемных от нижнего концентрационного предела распространения пламени в зоне их проведения.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 xml:space="preserve">75. В течение какого времени должен быть обеспечен </w:t>
      </w:r>
      <w:r>
        <w:rPr>
          <w:b/>
          <w:bCs/>
        </w:rPr>
        <w:t>контроль (наблюдение) за местом наиболее возможного очага возникновения пожара работниками структурного подразделения, занятыми ведением технологического процесса?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В течение трех часов.</w:t>
      </w:r>
    </w:p>
    <w:p w:rsidR="00000000" w:rsidRDefault="007D285F">
      <w:pPr>
        <w:pStyle w:val="FORMATTEXT"/>
        <w:jc w:val="both"/>
      </w:pPr>
      <w:r>
        <w:t>(п.3.4.12 Федеральных норм и правил в области промышленной безопа</w:t>
      </w:r>
      <w:r>
        <w:t>сности "Правила безопасного ведения газоопасных, огневых и ремонтных работ", утвержденных приказом Ростехнадзора от 20 ноября 2017 года N 485).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В течение рабочей смены.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В течение двух часов.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76. Кем определяются технические и организационные мероп</w:t>
      </w:r>
      <w:r>
        <w:rPr>
          <w:b/>
          <w:bCs/>
        </w:rPr>
        <w:t>риятия, обеспечивающие безопасность ремонтных работ?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Техническим руководителем ремонтируемого объекта.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Руководителем структурного подразделения ремонтируемого объекта и непосредственным руководителем работ подрядной организации совместно определяю</w:t>
      </w:r>
      <w:r>
        <w:rPr>
          <w:color w:val="FF0000"/>
        </w:rPr>
        <w:t>тся технические и организационные мероприятия, обеспечивающие безопасность ведения ремонтных работ.</w:t>
      </w:r>
    </w:p>
    <w:p w:rsidR="00000000" w:rsidRDefault="007D285F">
      <w:pPr>
        <w:pStyle w:val="FORMATTEXT"/>
        <w:jc w:val="both"/>
      </w:pPr>
      <w:r>
        <w:t>(п.4.2.4 Федеральных норм и правил в области промышленной безопасности "Правила безопасного ведения газоопасных, огневых и ремонтных работ", утвержденных пр</w:t>
      </w:r>
      <w:r>
        <w:t>иказом Ростехнадзора от 20 ноября 2017 года N 485).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Руководителем службы технического обслуживания ремонтируемого объекта.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77. Без оформления какого документа наряд-допуск на проведение ремонтных работ</w:t>
      </w:r>
      <w:r>
        <w:t xml:space="preserve"> </w:t>
      </w:r>
      <w:r>
        <w:rPr>
          <w:b/>
          <w:bCs/>
        </w:rPr>
        <w:t>не выдаётся?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Без договора на выполнение ремо</w:t>
      </w:r>
      <w:r>
        <w:t>нтных работ.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Без акта сдачи-приемки объекта в ремонт.</w:t>
      </w:r>
      <w:r>
        <w:t xml:space="preserve">  </w:t>
      </w:r>
    </w:p>
    <w:p w:rsidR="00000000" w:rsidRDefault="007D285F">
      <w:pPr>
        <w:pStyle w:val="FORMATTEXT"/>
        <w:jc w:val="both"/>
      </w:pPr>
      <w:r>
        <w:t>(п.4.2.5 Федеральных норм и правил в области промышленной безопасности "Правила безопасного ведения газоопасных, огневых и ремонтных работ", утвержденных приказом Ростехнадзора от 20 ноября 2017 г</w:t>
      </w:r>
      <w:r>
        <w:t>ода N 485).</w:t>
      </w:r>
    </w:p>
    <w:p w:rsidR="00000000" w:rsidRDefault="007D285F">
      <w:pPr>
        <w:pStyle w:val="FORMATTEXT"/>
        <w:jc w:val="both"/>
      </w:pPr>
      <w:r>
        <w:t>В</w:t>
      </w:r>
      <w:r>
        <w:rPr>
          <w:b/>
          <w:bCs/>
        </w:rPr>
        <w:t>)</w:t>
      </w:r>
      <w:r>
        <w:t xml:space="preserve"> Без протокола аттестации персонала подрядной организации.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78. Каким образом объект, ремонт которого закончен, принимается в эксплуатацию?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А) Непосредственный руководитель работ подрядной организации совместно с руководителем структурного </w:t>
      </w:r>
      <w:r>
        <w:t>подразделения ремонтируемого объекта оформляет акт сдачи-приемки объекта в эксплуатацию по форме, установленной внутренними документами эксплуатирующей организации.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Непосредственный руководитель работ подрядной организации совместно с руководителем стр</w:t>
      </w:r>
      <w:r>
        <w:t>уктурного подразделения ремонтируемого объекта закрывает наряд-допуск на проведение ремонтных работ и подписывает его.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Непосредственный руководитель работ подрядной организации совместно с руководителем структурного подразделения ремонтируемого объекта</w:t>
      </w:r>
      <w:r>
        <w:rPr>
          <w:color w:val="FF0000"/>
        </w:rPr>
        <w:t xml:space="preserve"> проверяет полноту выполнения ремонтных работ в целях безопасного ввода в эксплуатацию объекта, оформляет акт сдачи-приемки объекта в эксплуатацию по форме, установленной внутренними документами эксплуатирующей организации, закрывает наряд-допуск на провед</w:t>
      </w:r>
      <w:r>
        <w:rPr>
          <w:color w:val="FF0000"/>
        </w:rPr>
        <w:t>ение ремонтных работ и подписывает его.</w:t>
      </w:r>
    </w:p>
    <w:p w:rsidR="00000000" w:rsidRDefault="007D285F">
      <w:pPr>
        <w:pStyle w:val="FORMATTEXT"/>
        <w:jc w:val="both"/>
      </w:pPr>
      <w:r>
        <w:t>(п.4.2.14 Федеральных норм и правил в области промышленной безопасности "Правила безопасного ведения газоопасных, огневых и ремонтных работ", утвержденных приказом Ростехнадзора от 20 ноября 2017 года N 485).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79. Кт</w:t>
      </w:r>
      <w:r>
        <w:rPr>
          <w:b/>
          <w:bCs/>
        </w:rPr>
        <w:t>о устанавливает назначенный срок службы для технологического оборудования, машин и трубопроводной арматуры?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Организация-изготовитель.</w:t>
      </w:r>
    </w:p>
    <w:p w:rsidR="00000000" w:rsidRDefault="007D285F">
      <w:pPr>
        <w:pStyle w:val="FORMATTEXT"/>
        <w:jc w:val="both"/>
      </w:pPr>
      <w:r>
        <w:t>(п.5.1.2 Федеральных норм и правил в области промышленной безопасности "Общие правила взрывобезопасности для взрывопо</w:t>
      </w:r>
      <w:r>
        <w:t>жароопасных химических, нефтехимических и нефтеперерабатывающих производств", утвержденных приказом Ростехнадзора от 11.03.2013 N 96).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Орган по сертификации.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Разработчик документации.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80. Кто устанавливает назначенный срок службы для технологическ</w:t>
      </w:r>
      <w:r>
        <w:rPr>
          <w:b/>
          <w:bCs/>
        </w:rPr>
        <w:t>их трубопроводов?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Проектной организацией.</w:t>
      </w:r>
      <w:r>
        <w:t xml:space="preserve"> </w:t>
      </w:r>
    </w:p>
    <w:p w:rsidR="00000000" w:rsidRDefault="007D285F">
      <w:pPr>
        <w:pStyle w:val="FORMATTEXT"/>
        <w:jc w:val="both"/>
      </w:pPr>
      <w:r>
        <w:t xml:space="preserve">(п.5.1.2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</w:t>
      </w:r>
      <w:r>
        <w:t>приказом Ростехнадзора от 11.03.2013 N 96).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Орган по сертификации.</w:t>
      </w:r>
    </w:p>
    <w:p w:rsidR="00000000" w:rsidRDefault="007D285F">
      <w:pPr>
        <w:pStyle w:val="FORMATTEXT"/>
        <w:jc w:val="both"/>
      </w:pPr>
      <w:r>
        <w:t>В) Орган по сертификации на основании заключения испытательной лаборатории.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81. В каких нормативных правовых актах установлены требования к качеству изготовления технологического обору</w:t>
      </w:r>
      <w:r>
        <w:rPr>
          <w:b/>
          <w:bCs/>
        </w:rPr>
        <w:t>дования, машин, трубопроводов и трубопроводной арматуры?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В правилах устройства и безопасной эксплуатации соответствующих видов оборудования.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В технических регламентах.</w:t>
      </w:r>
    </w:p>
    <w:p w:rsidR="00000000" w:rsidRDefault="007D285F">
      <w:pPr>
        <w:pStyle w:val="FORMATTEXT"/>
        <w:jc w:val="both"/>
      </w:pPr>
      <w:r>
        <w:t>(п.39 Федеральных норм и правил в области промышленной безопасности "Правила бе</w:t>
      </w:r>
      <w:r>
        <w:t>зопасности химически опасных производственных объектов", утвержденных приказом 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В паспортах  оборудования, машин, трубопроводов  и трубопроводной арматуры.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82. Какой объем неразрушающего контроля сварных сое</w:t>
      </w:r>
      <w:r>
        <w:rPr>
          <w:b/>
          <w:bCs/>
        </w:rPr>
        <w:t>динений технологических трубопроводов, транспортирующих токсичные и высокотоксичные вещества, предусмотрен в ФНП "Правила безопасности химически опасных производственных объектов"?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lastRenderedPageBreak/>
        <w:t>А) Должен составлять не менее 50 процентов длины сварного шва каждого сва</w:t>
      </w:r>
      <w:r>
        <w:t>рного соединения.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Должен составлять не менее 100 процентов длины сварного шва каждого сварного соединения.</w:t>
      </w:r>
    </w:p>
    <w:p w:rsidR="00000000" w:rsidRDefault="007D285F">
      <w:pPr>
        <w:pStyle w:val="FORMATTEXT"/>
        <w:jc w:val="both"/>
      </w:pPr>
      <w:r>
        <w:t>(п.42 Федеральных норм и правил в области промышленной безопасности "Правила безопасности химически опасных производственных объектов", утвержден</w:t>
      </w:r>
      <w:r>
        <w:t>ных приказом 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В) Определяется специалистами неразрушающего контроля.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83. Что необходимо предусматривать в химико-технологических системах для эффективного проведения периодических работ по очистке оборудования</w:t>
      </w:r>
      <w:r>
        <w:rPr>
          <w:b/>
          <w:bCs/>
        </w:rPr>
        <w:t>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Наличие специального персонала для очистки оборудования, имеющего необходимые допуски.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Б) Возможность изоляции соседнего оборудования.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Предусматривают средства гидравлической, механической или химической чистки, исключающие пребывание людей вн</w:t>
      </w:r>
      <w:r>
        <w:rPr>
          <w:color w:val="FF0000"/>
        </w:rPr>
        <w:t>утри оборудования, в период проведения работ.</w:t>
      </w:r>
      <w:r>
        <w:t xml:space="preserve"> </w:t>
      </w:r>
    </w:p>
    <w:p w:rsidR="00000000" w:rsidRDefault="007D285F">
      <w:pPr>
        <w:pStyle w:val="FORMATTEXT"/>
        <w:jc w:val="both"/>
      </w:pPr>
      <w:r>
        <w:t>(п.45 Федеральных норм и правил в области промышленной безопасности "Правила безопасности химически опасных производственных объектов", утвержденных приказом 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84. Ч</w:t>
      </w:r>
      <w:r>
        <w:rPr>
          <w:b/>
          <w:bCs/>
        </w:rPr>
        <w:t>то необходимо учитывать при размещении технологического оборудования, трубопроводной арматуры в производственных зданиях и на открытых площадках?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Размещение технологического оборудования, трубопроводной арматуры в производственных зданиях и на открыты</w:t>
      </w:r>
      <w:r>
        <w:t>х площадках должно обеспечивать возможность быстрого демонтажа оборудования.</w:t>
      </w:r>
    </w:p>
    <w:p w:rsidR="00000000" w:rsidRDefault="007D285F">
      <w:pPr>
        <w:pStyle w:val="FORMATTEXT"/>
        <w:jc w:val="both"/>
      </w:pPr>
      <w:r>
        <w:rPr>
          <w:color w:val="FF0000"/>
        </w:rPr>
        <w:t>Б) Размещение технологического оборудования, трубопроводной арматуры в производственных зданиях и на открытых площадках должно обеспечивать удобство и безопасность их эксплуатации</w:t>
      </w:r>
      <w:r>
        <w:rPr>
          <w:color w:val="FF0000"/>
        </w:rPr>
        <w:t>, возможность проведения ремонтных работ и принятия оперативных мер по предотвращению аварийных ситуаций или локализации аварий.</w:t>
      </w:r>
    </w:p>
    <w:p w:rsidR="00000000" w:rsidRDefault="007D285F">
      <w:pPr>
        <w:pStyle w:val="FORMATTEXT"/>
        <w:jc w:val="both"/>
      </w:pPr>
      <w:r>
        <w:t>(п.47 Федеральных норм и правил в области промышленной безопасности "Правила безопасности химически опасных производственных об</w:t>
      </w:r>
      <w:r>
        <w:t>ъектов", утвержденных приказом 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В) Размещение технологического оборудования, трубопроводной арматуры в производственных зданиях и на открытых площадках должно обеспечивать соблюдение расстояний, предусмотренных </w:t>
      </w:r>
      <w:r>
        <w:t>требованиями пожарной безопасности.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85. Какие дополнительные требования установлены при использовании технологического оборудования и трубопроводов, в которых обращаются коррозионно-активные вещества?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Технологическое оборудование и трубопроводы изгот</w:t>
      </w:r>
      <w:r>
        <w:rPr>
          <w:color w:val="FF0000"/>
        </w:rPr>
        <w:t>овлены из материалов, устойчивых в рабочих средах, в соответствии с указаниями предприятий-изготовителей или в соответствии с рекомендациями научно-исследовательских организаций, специализирующихся в области антикоррозионной защиты.</w:t>
      </w:r>
    </w:p>
    <w:p w:rsidR="00000000" w:rsidRDefault="007D285F">
      <w:pPr>
        <w:pStyle w:val="FORMATTEXT"/>
        <w:jc w:val="both"/>
      </w:pPr>
      <w:r>
        <w:t xml:space="preserve">(п.51 Федеральных норм </w:t>
      </w:r>
      <w:r>
        <w:t>и правил в области промышленной безопасности  "Правила безопасности химически опасных производственных объектов", утвержденных приказом  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Технологическое оборудование и трубопроводы должны быть защищены метал</w:t>
      </w:r>
      <w:r>
        <w:t>лическими коррозионно-стойкими покрытиями.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В)Контроль за технологическим оборудованием и трубопроводами, контактирующими с коррозионно-активными веществами, должен осуществляться не реже, чем 1 раз в месяц.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86. Чем определяется количество насосов и компр</w:t>
      </w:r>
      <w:r>
        <w:rPr>
          <w:b/>
          <w:bCs/>
        </w:rPr>
        <w:t>ессоров, используемых</w:t>
      </w:r>
      <w:r>
        <w:t xml:space="preserve"> </w:t>
      </w:r>
      <w:r>
        <w:rPr>
          <w:b/>
          <w:bCs/>
        </w:rPr>
        <w:t>для перемещения химически опасных веществ в технологическом процессе?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Физико-химическими свойствами перемещаемых продуктов.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Количество насосов и компрессоров определяют исходя из условия обеспечения непрерывности технологичес</w:t>
      </w:r>
      <w:r>
        <w:rPr>
          <w:color w:val="FF0000"/>
        </w:rPr>
        <w:t xml:space="preserve">кого процесса, в обоснованных случаях (подтвержденных расчетом обеспечения </w:t>
      </w:r>
      <w:r>
        <w:rPr>
          <w:color w:val="FF0000"/>
        </w:rPr>
        <w:lastRenderedPageBreak/>
        <w:t>надежности) предусматривают их резервирование.</w:t>
      </w:r>
    </w:p>
    <w:p w:rsidR="00000000" w:rsidRDefault="007D285F">
      <w:pPr>
        <w:pStyle w:val="FORMATTEXT"/>
        <w:jc w:val="both"/>
      </w:pPr>
      <w:r>
        <w:t>(п.53 Федеральных норм и правил в области промышленной безопасности "Правила безопасности химически опасных производственных объектов"</w:t>
      </w:r>
      <w:r>
        <w:t>, утвержденных приказом Ростехнадзора от 21 ноября 2013 года N 559).</w:t>
      </w:r>
    </w:p>
    <w:p w:rsidR="00000000" w:rsidRDefault="007D285F">
      <w:pPr>
        <w:pStyle w:val="FORMATTEXT"/>
        <w:jc w:val="both"/>
      </w:pPr>
      <w:r>
        <w:t xml:space="preserve">В) Техническими характеристиками применяемых насосов и компрессоров.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87. Какие условия должны выполняться для допуска к эксплуатации компрессорных установок?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Наличие положительного</w:t>
      </w:r>
      <w:r>
        <w:t xml:space="preserve"> заключения экспертизы промышленной безопасности.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Наличие сертификата качества.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Подтверждение  соответствия требованиям Технического регламента "О безопасности машин и оборудования".</w:t>
      </w:r>
    </w:p>
    <w:p w:rsidR="00000000" w:rsidRDefault="007D285F">
      <w:pPr>
        <w:pStyle w:val="FORMATTEXT"/>
        <w:jc w:val="both"/>
      </w:pPr>
      <w:r>
        <w:t>(п.39 Федеральных норм и правил в области промышленной безопаснос</w:t>
      </w:r>
      <w:r>
        <w:t>ти  "Правила безопасности химически опасных производственных объектов", утвержденных приказом  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88. В соответствии с чем выбирается уровень взрывозащиты электрооборудования?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В соответствии с требованиями пр</w:t>
      </w:r>
      <w:r>
        <w:t>авил пожарной безопасности.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В соответствии с требованиями к устройству электроустановок</w:t>
      </w:r>
      <w:r>
        <w:rPr>
          <w:i/>
          <w:iCs/>
          <w:color w:val="FF0000"/>
        </w:rPr>
        <w:t>.</w:t>
      </w:r>
    </w:p>
    <w:p w:rsidR="00000000" w:rsidRDefault="007D285F">
      <w:pPr>
        <w:pStyle w:val="FORMATTEXT"/>
        <w:jc w:val="both"/>
      </w:pPr>
      <w:r>
        <w:t>(п.2.8 Правил устройства и безопасной эксплуатации компрессорных установок с поршневыми компрессорами, работающими на взрывоопасных и вредных газах, утвержденных п</w:t>
      </w:r>
      <w:r>
        <w:t>остановлением Госгортехнадзора России от 05.06.2003 N 61).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В соответствии с требованиями строительных норм и правил.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89. Допускается ли устройство в машинном зале незасыпных каналов и приямков?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Не допускается.</w:t>
      </w:r>
    </w:p>
    <w:p w:rsidR="00000000" w:rsidRDefault="007D285F">
      <w:pPr>
        <w:pStyle w:val="FORMATTEXT"/>
        <w:jc w:val="both"/>
      </w:pPr>
      <w:r>
        <w:t>(п.2.12 Правил устройства и безопасн</w:t>
      </w:r>
      <w:r>
        <w:t>ой эксплуатации компрессорных установок с поршневыми компрессорами, работающими на взрывоопасных и вредных газах, утвержденных постановлением Госгортехнадзора России от 05.06.2003 N 61).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Допускается во время ремонта электрооборудования.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Допускается</w:t>
      </w:r>
      <w:r>
        <w:t xml:space="preserve"> в исключительных случаях.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90. Какое условие должно быть соблюдено в отношении расстояний крепления трубопроводов для уменьшения вредных влияний, вызываемых работой компрессора?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Расстояния крепления трубопроводов определены в проектной документации.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Расстояния крепления трубопроводов отражаться в технической документации на оборудование.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Крепления трубопроводов располагать на таких расстояниях, чтобы отношение частоты возмущающего импульса главной гармоники</w:t>
      </w:r>
      <w:r>
        <w:t xml:space="preserve"> </w:t>
      </w:r>
      <w:r w:rsidR="00826919">
        <w:rPr>
          <w:position w:val="-9"/>
        </w:rPr>
        <w:pict>
          <v:shape id="_x0000_i1029" type="#_x0000_t75" style="width:26.5pt;height:18.35pt">
            <v:imagedata r:id="rId9" o:title=""/>
          </v:shape>
        </w:pict>
      </w:r>
      <w:r>
        <w:rPr>
          <w:color w:val="FF0000"/>
        </w:rPr>
        <w:t>к</w:t>
      </w:r>
      <w:r>
        <w:rPr>
          <w:color w:val="FF0000"/>
        </w:rPr>
        <w:t xml:space="preserve"> частоте свободных колебаний трубопроводов</w:t>
      </w:r>
      <w:r>
        <w:t xml:space="preserve"> </w:t>
      </w:r>
      <w:r w:rsidR="00826919">
        <w:rPr>
          <w:position w:val="-9"/>
        </w:rPr>
        <w:pict>
          <v:shape id="_x0000_i1030" type="#_x0000_t75" style="width:19pt;height:19pt">
            <v:imagedata r:id="rId10" o:title=""/>
          </v:shape>
        </w:pict>
      </w:r>
      <w:r>
        <w:rPr>
          <w:color w:val="FF0000"/>
        </w:rPr>
        <w:t>соответствовало условиям:</w:t>
      </w:r>
      <w:r>
        <w:t xml:space="preserve"> </w:t>
      </w:r>
      <w:r w:rsidR="00826919">
        <w:rPr>
          <w:position w:val="-9"/>
        </w:rPr>
        <w:pict>
          <v:shape id="_x0000_i1031" type="#_x0000_t75" style="width:84.25pt;height:19pt">
            <v:imagedata r:id="rId11" o:title=""/>
          </v:shape>
        </w:pict>
      </w:r>
      <w:r>
        <w:rPr>
          <w:color w:val="FF0000"/>
        </w:rPr>
        <w:t>или</w:t>
      </w:r>
      <w:r>
        <w:t xml:space="preserve"> </w:t>
      </w:r>
      <w:r w:rsidR="00826919">
        <w:rPr>
          <w:position w:val="-9"/>
        </w:rPr>
        <w:pict>
          <v:shape id="_x0000_i1032" type="#_x0000_t75" style="width:76.75pt;height:19pt">
            <v:imagedata r:id="rId12" o:title=""/>
          </v:shape>
        </w:pict>
      </w:r>
      <w:r>
        <w:rPr>
          <w:color w:val="FF0000"/>
        </w:rPr>
        <w:t>, где</w:t>
      </w:r>
      <w:r>
        <w:t xml:space="preserve"> </w:t>
      </w:r>
      <w:r w:rsidR="00826919">
        <w:rPr>
          <w:position w:val="-9"/>
        </w:rPr>
        <w:pict>
          <v:shape id="_x0000_i1033" type="#_x0000_t75" style="width:59.1pt;height:18.35pt">
            <v:imagedata r:id="rId13" o:title=""/>
          </v:shape>
        </w:pict>
      </w:r>
      <w:r>
        <w:rPr>
          <w:color w:val="FF0000"/>
        </w:rPr>
        <w:t>;</w:t>
      </w:r>
      <w:r>
        <w:t xml:space="preserve"> </w:t>
      </w:r>
      <w:r w:rsidR="00826919">
        <w:rPr>
          <w:position w:val="-7"/>
        </w:rPr>
        <w:pict>
          <v:shape id="_x0000_i1034" type="#_x0000_t75" style="width:14.25pt;height:14.25pt">
            <v:imagedata r:id="rId14" o:title=""/>
          </v:shape>
        </w:pict>
      </w:r>
      <w:r>
        <w:rPr>
          <w:color w:val="FF0000"/>
        </w:rPr>
        <w:t>- номер гармоники;</w:t>
      </w:r>
      <w:r>
        <w:t xml:space="preserve"> </w:t>
      </w:r>
      <w:r w:rsidR="00826919">
        <w:rPr>
          <w:position w:val="-6"/>
        </w:rPr>
        <w:pict>
          <v:shape id="_x0000_i1035" type="#_x0000_t75" style="width:12.9pt;height:12.9pt">
            <v:imagedata r:id="rId15" o:title=""/>
          </v:shape>
        </w:pict>
      </w:r>
      <w:r>
        <w:rPr>
          <w:color w:val="FF0000"/>
        </w:rPr>
        <w:t>- частота вращения вала компрессора, 1/с.</w:t>
      </w:r>
    </w:p>
    <w:p w:rsidR="00000000" w:rsidRDefault="007D285F">
      <w:pPr>
        <w:pStyle w:val="FORMATTEXT"/>
        <w:jc w:val="both"/>
      </w:pPr>
      <w:r>
        <w:t>(п.2.26 Правил устройства и безопасной эксплуатации компрессорных установок с поршневыми компрессорами, работающими на взрывоопасных и вредных газах, утвер</w:t>
      </w:r>
      <w:r>
        <w:t>жденных постановлением Госгортехнадзора России от 05.06.2003 N 61).</w:t>
      </w:r>
    </w:p>
    <w:p w:rsidR="00000000" w:rsidRDefault="007D285F">
      <w:pPr>
        <w:pStyle w:val="FORMATTEXT"/>
        <w:jc w:val="both"/>
      </w:pPr>
      <w:r>
        <w:rPr>
          <w:b/>
          <w:bCs/>
        </w:rPr>
        <w:t>91. Какой должна быть степень неравномерности давлений при выборе вместимости буферных емкостей?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Менее чем 3P(-0,34)</w:t>
      </w:r>
    </w:p>
    <w:p w:rsidR="00000000" w:rsidRDefault="007D285F">
      <w:pPr>
        <w:pStyle w:val="FORMATTEXT"/>
        <w:jc w:val="both"/>
      </w:pPr>
      <w:r>
        <w:t xml:space="preserve">(п.2.33 Правил устройства и безопасной эксплуатации компрессорных </w:t>
      </w:r>
      <w:r>
        <w:t>установок с поршневыми компрессорами, работающими на взрывоопасных и вредных газах, утвержденных постановлением Госгортехнадзора России от 05.06.2003 N 61).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lastRenderedPageBreak/>
        <w:t>Б) Менее чем P</w:t>
      </w:r>
      <w:r w:rsidR="00826919">
        <w:rPr>
          <w:position w:val="-7"/>
        </w:rPr>
        <w:pict>
          <v:shape id="_x0000_i1036" type="#_x0000_t75" style="width:21.05pt;height:14.95pt">
            <v:imagedata r:id="rId16" o:title=""/>
          </v:shape>
        </w:pic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Менее чем  2P</w:t>
      </w:r>
      <w:r w:rsidR="00826919">
        <w:rPr>
          <w:position w:val="-7"/>
        </w:rPr>
        <w:pict>
          <v:shape id="_x0000_i1037" type="#_x0000_t75" style="width:21.05pt;height:14.95pt">
            <v:imagedata r:id="rId17" o:title=""/>
          </v:shape>
        </w:pic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92. Каким должно быть число фланцевых соединений трубопроводной обвязки компрессорных установок?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Число фланцевых соединений трубопроводной обвязки компрессорных установок должно быть максимальным.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Число фланцевых соединений трубопроводной</w:t>
      </w:r>
      <w:r>
        <w:t xml:space="preserve"> обвязки компрессорных установок должно быть установлено проектом.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Число фланцевых соединений трубопроводной обвязки компрессорных установок должно быть минимальным.</w:t>
      </w:r>
    </w:p>
    <w:p w:rsidR="00000000" w:rsidRDefault="007D285F">
      <w:pPr>
        <w:pStyle w:val="FORMATTEXT"/>
        <w:jc w:val="both"/>
      </w:pPr>
      <w:r>
        <w:t>(п.2.36 Правил устройства и безопасной эксплуатации компрессорных установок с поршнев</w:t>
      </w:r>
      <w:r>
        <w:t>ыми компрессорами, работающими на взрывоопасных и вредных газах, утвержденных постановлением Госгортехнадзора России от 05.06.2003 N 61).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93. В какие сроки необходимо очищать масляный насос и лубрикатор?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Масляный насос и лубрикатор следует очищать не</w:t>
      </w:r>
      <w:r>
        <w:t xml:space="preserve"> реже одного раза в два месяца.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Масляный насос и лубрикатор следует очищать не реже одного раза в полтора месяца.</w:t>
      </w:r>
    </w:p>
    <w:p w:rsidR="00000000" w:rsidRDefault="007D285F">
      <w:pPr>
        <w:pStyle w:val="FORMATTEXT"/>
        <w:jc w:val="both"/>
      </w:pPr>
      <w:r>
        <w:t>(п.2.39 Правил устройства и безопасной эксплуатации стационарных компрессорных установок, воздухопроводов и газопроводов", утвержденных по</w:t>
      </w:r>
      <w:r>
        <w:t>становлением Госгортехнадзора России от 05.06.2003 N 60).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Масляный насос и лубрикатор следует очищать не реже одного раза в три месяца.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94. Какие устройства следует предусматривать в компрессорной установке</w:t>
      </w:r>
      <w:r>
        <w:t xml:space="preserve"> </w:t>
      </w:r>
      <w:r>
        <w:rPr>
          <w:b/>
          <w:bCs/>
        </w:rPr>
        <w:t>для сглаживания пульсаций давлений сжатого в</w:t>
      </w:r>
      <w:r>
        <w:rPr>
          <w:b/>
          <w:bCs/>
        </w:rPr>
        <w:t>оздуха или газа?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Для сглаживания пульсаций давлений сжатого воздуха или газа в компрессорной установке следует предусматривать воздухосборники или газосборники (буферные емкости).</w:t>
      </w:r>
    </w:p>
    <w:p w:rsidR="00000000" w:rsidRDefault="007D285F">
      <w:pPr>
        <w:pStyle w:val="FORMATTEXT"/>
        <w:jc w:val="both"/>
      </w:pPr>
      <w:r>
        <w:t>(п.2.51 Правил устройства и безопасной эксплуатации стационарных компре</w:t>
      </w:r>
      <w:r>
        <w:t>ссорных установок, воздухопроводов и газопроводов", утвержденных постановлением Госгортехнадзора России от 05.06.2003 N 60).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Для сглаживания пульсаций давлений сжатого воздуха или газа в компрессорной установке следует предусматривать амортизационные у</w:t>
      </w:r>
      <w:r>
        <w:t>стройства.</w:t>
      </w:r>
    </w:p>
    <w:p w:rsidR="00000000" w:rsidRDefault="007D285F">
      <w:pPr>
        <w:pStyle w:val="FORMATTEXT"/>
        <w:jc w:val="both"/>
      </w:pPr>
      <w:r>
        <w:t>В) Для сглаживания пульсаций давлений сжатого воздуха или газа в компрессорной установке следует предусматривать специальные воздушные фильтры.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95. С какой периодичностью следует проверять предохранительные клапаны компрессорной установки общеп</w:t>
      </w:r>
      <w:r>
        <w:rPr>
          <w:b/>
          <w:bCs/>
        </w:rPr>
        <w:t>ромышленного назначения, работающие под давлением до 12 кгс/см</w:t>
      </w:r>
      <w:r w:rsidR="00826919">
        <w:rPr>
          <w:position w:val="-7"/>
        </w:rPr>
        <w:pict>
          <v:shape id="_x0000_i1038" type="#_x0000_t75" style="width:6.8pt;height:14.95pt">
            <v:imagedata r:id="rId18" o:title=""/>
          </v:shape>
        </w:pict>
      </w:r>
      <w:r>
        <w:rPr>
          <w:b/>
          <w:bCs/>
        </w:rPr>
        <w:t>, путем принудительного их открытия под давлением?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 xml:space="preserve">А) Предохранительные клапаны компрессорной установки общепромышленного назначения, работающие на давлении </w:t>
      </w:r>
      <w:r>
        <w:rPr>
          <w:color w:val="FF0000"/>
        </w:rPr>
        <w:t>до 12 кгс/см</w:t>
      </w:r>
      <w:r w:rsidR="00826919">
        <w:rPr>
          <w:position w:val="-7"/>
        </w:rPr>
        <w:pict>
          <v:shape id="_x0000_i1039" type="#_x0000_t75" style="width:6.8pt;height:14.95pt">
            <v:imagedata r:id="rId19" o:title=""/>
          </v:shape>
        </w:pict>
      </w:r>
      <w:r>
        <w:rPr>
          <w:color w:val="FF0000"/>
        </w:rPr>
        <w:t>, следует ежесуточно проверять путем принудительного их открытия под давлением.</w:t>
      </w:r>
      <w:r>
        <w:t xml:space="preserve"> </w:t>
      </w:r>
    </w:p>
    <w:p w:rsidR="00000000" w:rsidRDefault="007D285F">
      <w:pPr>
        <w:pStyle w:val="FORMATTEXT"/>
        <w:jc w:val="both"/>
      </w:pPr>
      <w:r>
        <w:t>(п.3.8 Правил устройства и безопасной эксплуатации стационарных компрессорных установок, воздухопроводов и газопроводов", утверж</w:t>
      </w:r>
      <w:r>
        <w:t>денных постановлением Госгортехнадзора России от 05.06.2003 N 60).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Предохранительные клапаны компрессорной установки общепромышленного назначения, работающие на давлении до 12 кгс/см</w:t>
      </w:r>
      <w:r w:rsidR="00826919">
        <w:rPr>
          <w:position w:val="-7"/>
        </w:rPr>
        <w:pict>
          <v:shape id="_x0000_i1040" type="#_x0000_t75" style="width:6.8pt;height:14.95pt">
            <v:imagedata r:id="rId19" o:title=""/>
          </v:shape>
        </w:pict>
      </w:r>
      <w:r>
        <w:t>, следует проверять ежесменно путем принудительного их открытия под давлением.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Предохранительные клапаны компрессорной установки общепромышленного назначения, работающие на давлении до 12 кгс/см</w:t>
      </w:r>
      <w:r w:rsidR="00826919">
        <w:rPr>
          <w:position w:val="-7"/>
        </w:rPr>
        <w:pict>
          <v:shape id="_x0000_i1041" type="#_x0000_t75" style="width:6.8pt;height:14.95pt">
            <v:imagedata r:id="rId19" o:title=""/>
          </v:shape>
        </w:pict>
      </w:r>
      <w:r>
        <w:t xml:space="preserve">, следует проверять два раза в смену путем принудительного </w:t>
      </w:r>
      <w:r>
        <w:lastRenderedPageBreak/>
        <w:t>их открытия под давлением.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96. Как часто следует контролировать расход масла для смазки цилиндра и сальников компрессора?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А) Еженедельно следует контролировать расход масла для </w:t>
      </w:r>
      <w:r>
        <w:t>смазки цилиндра и сальников компрессора.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Каждую смену следует контролировать расход масла для смазки цилиндра и сальников компрессора.</w:t>
      </w:r>
      <w:r>
        <w:t xml:space="preserve"> </w:t>
      </w:r>
    </w:p>
    <w:p w:rsidR="00000000" w:rsidRDefault="007D285F">
      <w:pPr>
        <w:pStyle w:val="FORMATTEXT"/>
        <w:jc w:val="both"/>
      </w:pPr>
      <w:r>
        <w:t>(п.3.6 Правил устройства и безопасной эксплуатации стационарных компрессорных установок, воздухопроводов и газопро</w:t>
      </w:r>
      <w:r>
        <w:t>водов, утвержденных постановлением Госгортехнадзора России от 05.06.2003 N 60).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Периодичность контроля расхода масла для смазки цилиндра и сальников компрессора установлена в руководстве по эксплуатации.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97. Какой материал применяется в качестве обт</w:t>
      </w:r>
      <w:r>
        <w:rPr>
          <w:b/>
          <w:bCs/>
        </w:rPr>
        <w:t>ирочных материалов компрессорной установки?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Шерстяные материалы.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Синтетические материалы.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В качестве обтирочных материалов применяется хлопчатобумажный или льняной материал.</w:t>
      </w:r>
    </w:p>
    <w:p w:rsidR="00000000" w:rsidRDefault="007D285F">
      <w:pPr>
        <w:pStyle w:val="FORMATTEXT"/>
        <w:jc w:val="both"/>
      </w:pPr>
      <w:r>
        <w:t>(п.3.14 Правил устройства и безопасной эксплуатации стационарных комп</w:t>
      </w:r>
      <w:r>
        <w:t>рессорных установок, воздухопроводов и газопроводов, утвержденных постановлением Госгортехнадзора России от 05.06.2003 N 60).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98. С какой периодичностью следует очищать воздушные висциновые фильтры?</w:t>
      </w:r>
      <w:r>
        <w:t xml:space="preserve"> </w:t>
      </w:r>
    </w:p>
    <w:p w:rsidR="00000000" w:rsidRDefault="007D285F">
      <w:pPr>
        <w:pStyle w:val="FORMATTEXT"/>
        <w:jc w:val="both"/>
      </w:pPr>
      <w:r>
        <w:t>А) Воздушные висциновые фильтры следует тщательно очища</w:t>
      </w:r>
      <w:r>
        <w:t>ть после 1500 ч работы, но не реже одного раза в два месяца.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Воздушные висциновые фильтры следует тщательно очищать после 1000 ч работы, но не реже одного раза в два месяца.</w:t>
      </w:r>
    </w:p>
    <w:p w:rsidR="00000000" w:rsidRDefault="007D285F">
      <w:pPr>
        <w:pStyle w:val="FORMATTEXT"/>
        <w:jc w:val="both"/>
      </w:pPr>
      <w:r>
        <w:t>(п.3.16 Правил устройства и безопасной эксплуатации стационарных компрессорных</w:t>
      </w:r>
      <w:r>
        <w:t xml:space="preserve"> установок, воздухопроводов и газопроводов, утвержденных постановлением Госгортехнадзора России от 05.06.2003 N 60).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Воздушные висциновые фильтры следует тщательно очищать после 2000 ч работы.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99. Что не допускается при подготовке и проведении ремонта</w:t>
      </w:r>
      <w:r>
        <w:rPr>
          <w:b/>
          <w:bCs/>
        </w:rPr>
        <w:t xml:space="preserve"> оборудования трубопроводов?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Не допускается приступать к ремонтным работам без оформленного наряда-допуска на проведение ремонтных работ.</w:t>
      </w:r>
    </w:p>
    <w:p w:rsidR="00000000" w:rsidRDefault="007D285F">
      <w:pPr>
        <w:pStyle w:val="FORMATTEXT"/>
        <w:jc w:val="both"/>
      </w:pPr>
      <w:r>
        <w:t xml:space="preserve">(п.4.4.2 Федеральных норм и правил в области промышленной безопасности "Правила безопасного ведения газоопасных, </w:t>
      </w:r>
      <w:r>
        <w:t>огневых и ремонтных работ", утвержденных приказом Ростехнадзора от 20 ноября 2017 года N 485).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Подготовительные работы к проведению ремонтных работ объекта проводить в соответствии с разработанным планом подготовительных работ.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Изменять состав бриг</w:t>
      </w:r>
      <w:r>
        <w:t>ады исполнителей ремонтных работ.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100. Кем выдается разрешение на пуск компрессора после его аварийной остановки?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С разрешения руководителя структурного подразделения организации.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С разрешения лица, ответственного за безопасную эксплуатацию компр</w:t>
      </w:r>
      <w:r>
        <w:rPr>
          <w:color w:val="FF0000"/>
        </w:rPr>
        <w:t>ессорной установки.</w:t>
      </w:r>
    </w:p>
    <w:p w:rsidR="00000000" w:rsidRDefault="007D285F">
      <w:pPr>
        <w:pStyle w:val="FORMATTEXT"/>
        <w:jc w:val="both"/>
      </w:pPr>
      <w:r>
        <w:t>(п.3.11 Правил устройства и безопасной эксплуатации стационарных компрессорных установок, воздухопроводов и газопроводов, утвержденных постановлением Госгортехнадзора России от 05.06.2003 N 60).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С разрешения технического директора о</w:t>
      </w:r>
      <w:r>
        <w:t>рганизации.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101. Какой концентрации раствор сульфанола рекомендуется применять при очистке воздухопроводов и аппаратов?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Рекомендуется очистку воздухопроводов и аппаратов производить 3%-ным раствором сульфанола.</w:t>
      </w:r>
      <w:r>
        <w:t xml:space="preserve">  </w:t>
      </w:r>
    </w:p>
    <w:p w:rsidR="00000000" w:rsidRDefault="007D285F">
      <w:pPr>
        <w:pStyle w:val="FORMATTEXT"/>
        <w:jc w:val="both"/>
      </w:pPr>
      <w:r>
        <w:t>(п.3.18 Правил устройства и безопасно</w:t>
      </w:r>
      <w:r>
        <w:t>й эксплуатации стационарных компрессорных установок, воздухопроводов и газопроводов, утвержденных постановлением Госгортехнадзора России от 05.06.2003 N 60).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Рекомендуется очистку воздухопроводов и аппаратов производить 5%-ным раствором сульфанола.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Рекомендуется очистку воздухопроводов и аппаратов производить 7%-ным раствором сульфанола.  </w:t>
      </w:r>
    </w:p>
    <w:p w:rsidR="00000000" w:rsidRDefault="007D285F">
      <w:pPr>
        <w:pStyle w:val="FORMATTEXT"/>
        <w:jc w:val="both"/>
      </w:pPr>
      <w:r>
        <w:rPr>
          <w:b/>
          <w:bCs/>
        </w:rPr>
        <w:t>102. Что в химико-технологических системах относится к разряду противоаварийных устройств, используемых для предупреждения аварий и их развития?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Запорная и</w:t>
      </w:r>
      <w:r>
        <w:rPr>
          <w:color w:val="FF0000"/>
        </w:rPr>
        <w:t xml:space="preserve"> запорно-регулирующая арматура, клапаны, отсекающие и другие отключающие устройства, предохранительные устройства от превышения давления, средства подавления и локализации пламени, автоматические системы подавления взрыва.</w:t>
      </w:r>
    </w:p>
    <w:p w:rsidR="00000000" w:rsidRDefault="007D285F">
      <w:pPr>
        <w:pStyle w:val="FORMATTEXT"/>
        <w:jc w:val="both"/>
      </w:pPr>
      <w:r>
        <w:t>(п.5.6.1 Федеральных норм и прави</w:t>
      </w:r>
      <w:r>
        <w:t>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 ноября 2013 года N 96).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Запорная арматура, пре</w:t>
      </w:r>
      <w:r>
        <w:t>дохранительные устройства от превышения давления, огнепреградители, автоматические системы подавления взрыва и системы для аварийного опорожнения аппаратов.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Все устройства, задействованные в системе ПАЗ, включая исполнительные механизмы.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103. Какое тр</w:t>
      </w:r>
      <w:r>
        <w:rPr>
          <w:b/>
          <w:bCs/>
        </w:rPr>
        <w:t>ебование к системам вентиляции не соответствует ФНП "Общие правила взрывобезопасности для взрывопожароопасных химических, нефтехимических и нефтеперерабатывающих производств"?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В системах вентиляции должны быть предусмотрены меры и средства, исключающи</w:t>
      </w:r>
      <w:r>
        <w:t>е поступление взрывопожароопасных паров и газов по воздуховодам из одного помещения в другое.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Б) Воздухозабор для приточных систем вентиляции необходимо предусматривать из мест, исключающих попадание в систему вентиляции взрывоопасных и химически опасных </w:t>
      </w:r>
      <w:r>
        <w:t>паров и газов при всех режимах работы производства.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Электрооборудование вентиляционных систем, устанавливаемое в производственных помещениях снаружи здания и в помещениях вентиляционного оборудования (вентиляционных камерах), должно быть с видом взрыво</w:t>
      </w:r>
      <w:r>
        <w:rPr>
          <w:color w:val="FF0000"/>
        </w:rPr>
        <w:t>защиты "масляное или негорючей жидкостью заполнение оболочки" ("о")</w:t>
      </w:r>
      <w:r>
        <w:rPr>
          <w:i/>
          <w:iCs/>
          <w:color w:val="FF0000"/>
        </w:rPr>
        <w:t>.</w:t>
      </w:r>
    </w:p>
    <w:p w:rsidR="00000000" w:rsidRDefault="007D285F">
      <w:pPr>
        <w:pStyle w:val="FORMATTEXT"/>
        <w:jc w:val="both"/>
      </w:pPr>
      <w:r>
        <w:t>(п.8.12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</w:t>
      </w:r>
      <w:r>
        <w:t>дств", утвержденных приказом Ростехнадзора от 11 ноября 2013 года N 96).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104. Какая система отопления предусматривается в помещениях, имеющих взрывоопасные зоны?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В помещениях, имеющих взрывоопасные зоны, предусматривается воздушное отопление, совме</w:t>
      </w:r>
      <w:r>
        <w:rPr>
          <w:color w:val="FF0000"/>
        </w:rPr>
        <w:t>щенное с приточной вентиляцией</w:t>
      </w:r>
    </w:p>
    <w:p w:rsidR="00000000" w:rsidRDefault="007D285F">
      <w:pPr>
        <w:pStyle w:val="FORMATTEXT"/>
        <w:jc w:val="both"/>
      </w:pPr>
      <w:r>
        <w:t>(п.8.15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</w:t>
      </w:r>
      <w:r>
        <w:t>зора от 11 ноября 2013 года N 96).  </w:t>
      </w:r>
    </w:p>
    <w:p w:rsidR="00000000" w:rsidRDefault="007D285F">
      <w:pPr>
        <w:pStyle w:val="FORMATTEXT"/>
        <w:jc w:val="both"/>
      </w:pPr>
      <w:r>
        <w:t>Б) В помещениях, имеющих взрывоопасные зоны, предусматривается система водяного отопления.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В помещениях, имеющих взрывоопасные зоны, предусматривается система воздушного отопления.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lastRenderedPageBreak/>
        <w:t>105. Какие параметры подлежат обя</w:t>
      </w:r>
      <w:r>
        <w:rPr>
          <w:b/>
          <w:bCs/>
        </w:rPr>
        <w:t>зательному контролю в производстве водорода?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А) Обязательному контролю подлежит концентрация кислорода в воздухе  рабочей зоны.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Обязательному контролю подлежат уровень жидкости в аппаратах, температура, давление и чистота вырабатываемых газов.</w:t>
      </w:r>
    </w:p>
    <w:p w:rsidR="00000000" w:rsidRDefault="007D285F">
      <w:pPr>
        <w:pStyle w:val="FORMATTEXT"/>
        <w:jc w:val="both"/>
      </w:pPr>
      <w:r>
        <w:t>(п</w:t>
      </w:r>
      <w:r>
        <w:t>.8.4 Постановления Госгортехнадзора России от 6 июня 2003 года N 75 "Об утверждении Правил безопасности при производстве водорода методом электролиза воды").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Обязательному контролю подлежит концентрация водорода в воздухе  рабочей зоны.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106. Какое обо</w:t>
      </w:r>
      <w:r>
        <w:rPr>
          <w:b/>
          <w:bCs/>
        </w:rPr>
        <w:t>рудование не относится к технологически или конструктивно связанному с процессом компримирования водорода?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Фильтры, масловлагоотделители, сепараторы, буферные емкости (ресиверы) на всасывании и нагнетании, межступенчатые, пусковые и конечные газоохлад</w:t>
      </w:r>
      <w:r>
        <w:t>ители;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Газоанализаторы, пожарные извещатели.</w:t>
      </w:r>
    </w:p>
    <w:p w:rsidR="00000000" w:rsidRDefault="007D285F">
      <w:pPr>
        <w:pStyle w:val="FORMATTEXT"/>
        <w:jc w:val="both"/>
      </w:pPr>
      <w:r>
        <w:t>(п.5.7 Постановления Госгортехнадзора России от 6 июня 2003 года N 75 "Об утверждении Правил безопасности при производстве водорода методом электролиза воды").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Приспособления, инструмент и запасные части</w:t>
      </w:r>
      <w:r>
        <w:t xml:space="preserve"> для ремонта, для которых должно быть отведено отдельное место, не загромождающее проходы.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107. При какой чистоте водорода должен производиться пуск компрессора</w:t>
      </w:r>
      <w:r>
        <w:t xml:space="preserve"> </w:t>
      </w:r>
      <w:r>
        <w:rPr>
          <w:b/>
          <w:bCs/>
        </w:rPr>
        <w:t>для наполнения баллонов?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Пуск компрессора для наполнения баллонов должен производиться пр</w:t>
      </w:r>
      <w:r>
        <w:t>и чистоте водорода не менее 99,0%.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Пуск компрессора для наполнения баллонов должен производиться при чистоте водорода не менее 99,5%.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Пуск компрессора для наполнения баллонов должен производиться при чистоте водорода не менее 99,7%.</w:t>
      </w:r>
    </w:p>
    <w:p w:rsidR="00000000" w:rsidRDefault="007D285F">
      <w:pPr>
        <w:pStyle w:val="FORMATTEXT"/>
        <w:jc w:val="both"/>
      </w:pPr>
      <w:r>
        <w:t>(п.15.20 Постан</w:t>
      </w:r>
      <w:r>
        <w:t>овления Госгортехнадзора России от 6 июня 2003 года N 75 "Об утверждении Правил безопасности при производстве водорода методом электролиза воды").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108. Какие требования неприменимы к арматуре, работающей в среде водорода?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Арматуру, работающую в среде</w:t>
      </w:r>
      <w:r>
        <w:t xml:space="preserve"> водорода, следует выбирать либо специальную для водорода, либо стальную для взрывоопасных сред.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В особых случаях допускается применять на водородопроводах арматуру из серого чугуна, при условии обоснования в проектной документации.</w:t>
      </w:r>
    </w:p>
    <w:p w:rsidR="00000000" w:rsidRDefault="007D285F">
      <w:pPr>
        <w:pStyle w:val="FORMATTEXT"/>
        <w:jc w:val="both"/>
      </w:pPr>
      <w:r>
        <w:t>(п.18.21 Постановле</w:t>
      </w:r>
      <w:r>
        <w:t>ния Госгортехнадзора России от 6 июня 2003 года N 75 "Об утверждении Правил безопасности при производстве водорода методом электролиза воды").</w:t>
      </w:r>
    </w:p>
    <w:p w:rsidR="00000000" w:rsidRDefault="007D285F">
      <w:pPr>
        <w:pStyle w:val="FORMATTEXT"/>
        <w:jc w:val="both"/>
      </w:pPr>
      <w:r>
        <w:t>В) На трубопроводах водорода со щелочным туманом допускается применять аммиачную арматуру.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109. Каким должен быт</w:t>
      </w:r>
      <w:r>
        <w:rPr>
          <w:b/>
          <w:bCs/>
        </w:rPr>
        <w:t>ь объем контроля сварных швов резервуаров для хранения жидкого аммиака?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Сварные швы резервуаров подлежат 100%-ному контролю.</w:t>
      </w:r>
    </w:p>
    <w:p w:rsidR="00000000" w:rsidRDefault="007D285F">
      <w:pPr>
        <w:pStyle w:val="FORMATTEXT"/>
        <w:jc w:val="both"/>
      </w:pPr>
      <w:r>
        <w:t>(п.4.1.5 Постановления Госгортехнадзора России от 5 июня 2003 года N 62 "Об утверждении Правил безопасности для наземных склад</w:t>
      </w:r>
      <w:r>
        <w:t>ов жидкого аммиака").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Б) Объем контроля определяется специалистами неразрушающего контроля.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Сварные швы резервуаров подлежат 50% -ному контролю.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110. Каким образом разрешается размещать штуцера на резервуарах для хранения жидкого аммиака?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А)Штуцер</w:t>
      </w:r>
      <w:r>
        <w:t>а на резервуарах для хранения жидкого аммиака размещают   в нижней части резервуаров.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Штуцера на резервуарах для хранения жидкого аммиака размещают в верхней части резервуаров.</w:t>
      </w:r>
    </w:p>
    <w:p w:rsidR="00000000" w:rsidRDefault="007D285F">
      <w:pPr>
        <w:pStyle w:val="FORMATTEXT"/>
        <w:jc w:val="both"/>
      </w:pPr>
      <w:r>
        <w:t>(п.4.2.4 Постановления Госгортехнадзора России от 5 июня 2003 года N 62 "Об</w:t>
      </w:r>
      <w:r>
        <w:t xml:space="preserve"> утверждении Правил безопасности для наземных складов жидкого аммиака").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Штуцера на резервуарах для хранения жидкого аммиака размещают   на расстоянии не выше 1м от нулевой отметки.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111. Какой величины должно приниматься расчетное давление при проекти</w:t>
      </w:r>
      <w:r>
        <w:rPr>
          <w:b/>
          <w:bCs/>
        </w:rPr>
        <w:t>ровании резервуаров для хранения жидкого аммиака?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Расчетное давление изотермических резервуаров необходимо принимать больше рабочего на 25%, но не менее чем на 98,06 Па (10 мм вод.ст.).</w:t>
      </w:r>
      <w:r>
        <w:t xml:space="preserve"> </w:t>
      </w:r>
    </w:p>
    <w:p w:rsidR="00000000" w:rsidRDefault="007D285F">
      <w:pPr>
        <w:pStyle w:val="FORMATTEXT"/>
        <w:jc w:val="both"/>
      </w:pPr>
      <w:r>
        <w:t>(п.4.3.4 Постановления Госгортехнадзора России от 5 июня 2003 го</w:t>
      </w:r>
      <w:r>
        <w:t>да N 62 "Об утверждении Правил безопасности для наземных складов жидкого аммиака").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Расчетное давление изотермических резервуаров необходимо принимать больше рабочего на 20%, но не менее чем на 98,06 Па (10 мм вод.ст.).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Расчетное давление изотермич</w:t>
      </w:r>
      <w:r>
        <w:t>еских резервуаров необходимо принимать больше рабочего на 15%, но не менее чем на 98,06 Па (10 мм вод.ст.).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112. Какая арматура применяется на трубопроводах жидкого и газообразного аммиака?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На трубопроводах жидкого или газообразного аммиака применяет</w:t>
      </w:r>
      <w:r>
        <w:t>ся чугунная запорно-регулирующая арматура.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На трубопроводах жидкого или газообразного аммиака применяются арматуры и фитинги с деталями из меди, цинка и их сплавов.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 xml:space="preserve">В) На трубопроводах жидкого или газообразного аммиака применяются стальная арматура и </w:t>
      </w:r>
      <w:r>
        <w:rPr>
          <w:color w:val="FF0000"/>
        </w:rPr>
        <w:t>фасонные части.</w:t>
      </w:r>
    </w:p>
    <w:p w:rsidR="00000000" w:rsidRDefault="007D285F">
      <w:pPr>
        <w:pStyle w:val="FORMATTEXT"/>
        <w:jc w:val="both"/>
      </w:pPr>
      <w:r>
        <w:t>(п.5.8 Постановления Госгортехнадзора России от 5 июня 2003 года N 62 "Об утверждении Правил безопасности для наземных складов жидкого аммиака").</w:t>
      </w:r>
    </w:p>
    <w:p w:rsidR="00000000" w:rsidRDefault="007D285F">
      <w:pPr>
        <w:pStyle w:val="FORMATTEXT"/>
        <w:jc w:val="both"/>
      </w:pPr>
      <w:r>
        <w:rPr>
          <w:b/>
          <w:bCs/>
        </w:rPr>
        <w:t>113. Какие требования к предохранительным клапанам, устанавливаемым на резервуары жидкого амми</w:t>
      </w:r>
      <w:r>
        <w:rPr>
          <w:b/>
          <w:bCs/>
        </w:rPr>
        <w:t>ака, указаны неверно?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Количество рабочих предохранительных клапанов на резервуаре, их размеры и пропускная способность устанавливаются проектом.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При установке предохранительных клапанов группами в каждой группе должно быть одинаковое количество кл</w:t>
      </w:r>
      <w:r>
        <w:t>апанов.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Допускается применение рычажно-грузовых предохранительных клапанов.</w:t>
      </w:r>
    </w:p>
    <w:p w:rsidR="00000000" w:rsidRDefault="007D285F">
      <w:pPr>
        <w:pStyle w:val="FORMATTEXT"/>
        <w:jc w:val="both"/>
      </w:pPr>
      <w:r>
        <w:t>(п.5.9 Постановления Госгортехнадзора России от 5 июня 2003 года N 62 "Об утверждении Правил безопасности для наземных складов жидкого аммиака").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114. Какова периодичность рев</w:t>
      </w:r>
      <w:r>
        <w:rPr>
          <w:b/>
          <w:bCs/>
        </w:rPr>
        <w:t>изии и ремонта предохранительных клапанов резервуаров жидкого аммиака со снятием их с мест установки, проверкой и настройкой на стенде?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Не реже одного раза в год.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Не реже одного раза в два года.</w:t>
      </w:r>
    </w:p>
    <w:p w:rsidR="00000000" w:rsidRDefault="007D285F">
      <w:pPr>
        <w:pStyle w:val="FORMATTEXT"/>
        <w:jc w:val="both"/>
      </w:pPr>
      <w:r>
        <w:t>(п.5.12 Постановления Госгортехнадзора России от 5 и</w:t>
      </w:r>
      <w:r>
        <w:t>юня 2003 года N 62 "Об утверждении Правил безопасности для наземных складов жидкого аммиака").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Не реже одного раза в три года.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115. Какие требования к тепловой изоляции резервуаров жидкого аммиака указаны неверно?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Тепловая изоляция выполняется из</w:t>
      </w:r>
      <w:r>
        <w:t xml:space="preserve"> негорючих или трудносгораемых материалов.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Толщину тепловой изоляции и тепловой поток следует определять с учетом воздействия солнечной радиации.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При применении в качестве наружной изоляции трудносгораемых материалов и пенополиуретана обеспечивают</w:t>
      </w:r>
      <w:r>
        <w:rPr>
          <w:color w:val="FF0000"/>
        </w:rPr>
        <w:t>ся меры,  установленные проектом.</w:t>
      </w:r>
    </w:p>
    <w:p w:rsidR="00000000" w:rsidRDefault="007D285F">
      <w:pPr>
        <w:pStyle w:val="FORMATTEXT"/>
        <w:jc w:val="both"/>
      </w:pPr>
      <w:r>
        <w:t>(п.7.2, п.7.3 Постановления Госгортехнадзора России от 5 июня 2003 года N 62 "Об утверждении Правил безопасности для наземных складов жидкого аммиака").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116. Какие требования предъявляются к подшипниковым узлам оборудован</w:t>
      </w:r>
      <w:r>
        <w:rPr>
          <w:b/>
          <w:bCs/>
        </w:rPr>
        <w:t>ия объектов производства масел?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Должны быть сблокированы с пусковым устройством оборудования.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Должны выноситься из зоны, в которую возможно попадание и накопление перемещаемых продуктов, или иметь защиту от попадания в них этих продуктов.</w:t>
      </w:r>
    </w:p>
    <w:p w:rsidR="00000000" w:rsidRDefault="007D285F">
      <w:pPr>
        <w:pStyle w:val="FORMATTEXT"/>
        <w:jc w:val="both"/>
      </w:pPr>
      <w:r>
        <w:t>(п.127 Фе</w:t>
      </w:r>
      <w:r>
        <w:t>деральных норм и правил в области промышленной безопасности "Правила безопасности в производстве растительных масел методом прессования и экстракции", утвержденных приказом Ростехнадзора от 8 ноября 2018 года N 538).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Должны оснащаться местными отсосами</w:t>
      </w:r>
      <w:r>
        <w:t>.</w:t>
      </w:r>
    </w:p>
    <w:p w:rsidR="00000000" w:rsidRDefault="007D285F">
      <w:pPr>
        <w:pStyle w:val="FORMATTEXT"/>
        <w:jc w:val="both"/>
      </w:pPr>
      <w:r>
        <w:rPr>
          <w:b/>
          <w:bCs/>
        </w:rPr>
        <w:t>117. Какие требования не предъявляются к газоходам, соединяющим тостер и мокрую шротоловушку?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Уклон в сторону мокрой шротоловушки не менее 2 см на 1 погонный метр трубы газохода.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Лючки в торцах для ревизии и очистки внутренней поверхности.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О</w:t>
      </w:r>
      <w:r>
        <w:rPr>
          <w:color w:val="FF0000"/>
        </w:rPr>
        <w:t>снащение штуцером для отбора проб.</w:t>
      </w:r>
    </w:p>
    <w:p w:rsidR="00000000" w:rsidRDefault="007D285F">
      <w:pPr>
        <w:pStyle w:val="FORMATTEXT"/>
        <w:jc w:val="both"/>
      </w:pPr>
      <w:r>
        <w:t>(п.134 Федеральных норм и правил в области промышленной безопасности "Правила безопасности в производстве растительных масел методом прессования и экстракции", утвержденных приказом Ростехнадзора от 8 ноября 2018 года N 5</w:t>
      </w:r>
      <w:r>
        <w:t>38).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118. Какое устройство не входит в состав конструкции фильтра для мисцеллы?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Манометр для измерения давления фильтруемой жидкости.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Гидрозатвор.</w:t>
      </w:r>
    </w:p>
    <w:p w:rsidR="00000000" w:rsidRDefault="007D285F">
      <w:pPr>
        <w:pStyle w:val="FORMATTEXT"/>
        <w:jc w:val="both"/>
      </w:pPr>
      <w:r>
        <w:t>(п.136 Федеральных норм и правил в области промышленной безопасности "Правила безопасности в произв</w:t>
      </w:r>
      <w:r>
        <w:t>одстве растительных масел методом прессования и экстракции", утвержденных приказом Ростехнадзора от 8 ноября 2018 года N 538).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Смотровой фонарь на сливной трубе фильтрованной мисцеллы.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119. Какие требования предъявляются к компрессорам холодильных сис</w:t>
      </w:r>
      <w:r>
        <w:rPr>
          <w:b/>
          <w:bCs/>
        </w:rPr>
        <w:t>тем?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Компрессоры любого принципа действия (объемного, динамического), независимо от групп компримируемых ими хладагентов, должны оснащаться автоматической защитой, воздействующей на останов их приводных двигателей, по максимальному давлению нагнетания</w:t>
      </w:r>
      <w:r>
        <w:rPr>
          <w:color w:val="FF0000"/>
        </w:rPr>
        <w:t>, а предназначенные для работы с хладагентами группы 3, должны оснащаться дополнительной автоматической защитой по минимальному давлению всасывания.</w:t>
      </w:r>
    </w:p>
    <w:p w:rsidR="00000000" w:rsidRDefault="007D285F">
      <w:pPr>
        <w:pStyle w:val="FORMATTEXT"/>
        <w:jc w:val="both"/>
      </w:pPr>
      <w:r>
        <w:t>(п.5.1.7 Постановления Госгортехнадзора России от 6 июня 2003 года N 68 "Об утверждении Правил устройства и</w:t>
      </w:r>
      <w:r>
        <w:t xml:space="preserve"> безопасной эксплуатации холодильных систем").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Компрессоры любого принципа сжатия (объемного, центробежного, осевого), независимо от групп компримируемых ими хладагентов, должны оснащаться автоматической защитой, воздействующей на останов их приводных</w:t>
      </w:r>
      <w:r>
        <w:t xml:space="preserve"> двигателей - по достижении максимальной температуре нагрева двигателя.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Компрессоры объемного сжатия, предназначенные для работы в двух и многоступенчатых холодильных системах и конструктивно объединяющие в одном корпусе все ступени сжатия, должны имет</w:t>
      </w:r>
      <w:r>
        <w:t>ь защиты по максимальному давлению нагнетания на первой ступени сжатия.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120. Каким должно быть значение давления при испытании на прочность холодильных систем?</w:t>
      </w:r>
      <w:r>
        <w:t xml:space="preserve"> </w:t>
      </w:r>
    </w:p>
    <w:p w:rsidR="00000000" w:rsidRDefault="007D285F">
      <w:pPr>
        <w:pStyle w:val="FORMATTEXT"/>
        <w:jc w:val="both"/>
      </w:pPr>
      <w:r>
        <w:t>А) Значения давлений при испытании на прочность принимают равными приведенным в паспортах заво</w:t>
      </w:r>
      <w:r>
        <w:t>дов - изготовителей аппаратов.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lastRenderedPageBreak/>
        <w:t>Б) Значения давлений при испытании на прочность принимают равными приведенным в паспортах заводов - изготовителей аппаратов, но не менее 1,3</w:t>
      </w:r>
      <w:r w:rsidR="00826919">
        <w:rPr>
          <w:position w:val="-6"/>
        </w:rPr>
        <w:pict>
          <v:shape id="_x0000_i1042" type="#_x0000_t75" style="width:12.25pt;height:12.9pt">
            <v:imagedata r:id="rId20" o:title=""/>
          </v:shape>
        </w:pict>
      </w:r>
      <w:r>
        <w:t xml:space="preserve"> </w:t>
      </w:r>
      <w:r>
        <w:rPr>
          <w:color w:val="FF0000"/>
        </w:rPr>
        <w:t>расчетного давления.</w:t>
      </w:r>
    </w:p>
    <w:p w:rsidR="00000000" w:rsidRDefault="007D285F">
      <w:pPr>
        <w:pStyle w:val="FORMATTEXT"/>
        <w:jc w:val="both"/>
      </w:pPr>
      <w:r>
        <w:t>(п.7.13.1 Постановления Гос</w:t>
      </w:r>
      <w:r>
        <w:t xml:space="preserve">гортехнадзора России от 6 июня 2003 года N 68 "Об утверждении Правил устройства и безопасной эксплуатации холодильных систем").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Значения давлений при испытании на прочность принимают равными приведенным в паспортах заводов - изготовителей аппаратов, н</w:t>
      </w:r>
      <w:r>
        <w:t>о не менее 1,25</w:t>
      </w:r>
      <w:r w:rsidR="00826919">
        <w:rPr>
          <w:position w:val="-6"/>
        </w:rPr>
        <w:pict>
          <v:shape id="_x0000_i1043" type="#_x0000_t75" style="width:12.25pt;height:12.9pt">
            <v:imagedata r:id="rId21" o:title=""/>
          </v:shape>
        </w:pict>
      </w:r>
      <w:r>
        <w:t xml:space="preserve"> расчетного давления.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121. Какие противоаварийные устройства необходимо применять в технологических системах для предупреждения аварий и предотвращения их развития?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Необходимо применять противоаварий</w:t>
      </w:r>
      <w:r>
        <w:rPr>
          <w:color w:val="FF0000"/>
        </w:rPr>
        <w:t>ные устройства: запорную и запорно-регулирующую арматуру, клапаны, отсекающие и другие отключающие устройства, предохранительные устройства от превышения давления, средства подавления и локализации пламени, автоматические системы подавления взрыва.</w:t>
      </w:r>
    </w:p>
    <w:p w:rsidR="00000000" w:rsidRDefault="007D285F">
      <w:pPr>
        <w:pStyle w:val="FORMATTEXT"/>
        <w:jc w:val="both"/>
      </w:pPr>
      <w:r>
        <w:t>(п.5.6.</w:t>
      </w:r>
      <w:r>
        <w:t>1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11.03.2013 N 96).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Средств</w:t>
      </w:r>
      <w:r>
        <w:t>а, регистрирующие повышение давления в технологических системах.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Средства, регистрирующие повышение температуры в технологических системах.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122. Какое минимальное количество датчиков должно устанавливаться на химически опасных производственных объекта</w:t>
      </w:r>
      <w:r>
        <w:rPr>
          <w:b/>
          <w:bCs/>
        </w:rPr>
        <w:t>х I и II классов опасности для осуществления контроля за текущими показателями параметров, определяющими химическую опасность процессов?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Не менее чем от двух независимых датчиков с раздельными точками отбора.</w:t>
      </w:r>
      <w:r>
        <w:t xml:space="preserve"> </w:t>
      </w:r>
    </w:p>
    <w:p w:rsidR="00000000" w:rsidRDefault="007D285F">
      <w:pPr>
        <w:pStyle w:val="FORMATTEXT"/>
        <w:jc w:val="both"/>
      </w:pPr>
      <w:r>
        <w:t>(п.86 Федеральных норм и правил в области</w:t>
      </w:r>
      <w:r>
        <w:t xml:space="preserve"> промышленной безопасности "Правила безопасности химически опасных производственных объектов", утвержденных приказом 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Не менее чем от трёх независимых датчиков.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От двух независимых датчиков.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123. Какое в</w:t>
      </w:r>
      <w:r>
        <w:rPr>
          <w:b/>
          <w:bCs/>
        </w:rPr>
        <w:t>ремя срабатывания системы защиты установлено в ФНП "Общие правила взрывобезопасности для взрывопожароопасных химических, нефтехимических и нефтеперерабатывающих производств"?</w:t>
      </w:r>
      <w:r>
        <w:t xml:space="preserve"> </w:t>
      </w:r>
    </w:p>
    <w:p w:rsidR="00000000" w:rsidRDefault="007D285F">
      <w:pPr>
        <w:pStyle w:val="FORMATTEXT"/>
        <w:jc w:val="both"/>
      </w:pPr>
      <w:r>
        <w:t>А) Время срабатывания устанавливается разработчиком проекта.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Время срабатыва</w:t>
      </w:r>
      <w:r>
        <w:rPr>
          <w:color w:val="FF0000"/>
        </w:rPr>
        <w:t>ния системы защиты должно быть таким, чтобы исключалось опасное развитие возможной аварии.</w:t>
      </w:r>
    </w:p>
    <w:p w:rsidR="00000000" w:rsidRDefault="007D285F">
      <w:pPr>
        <w:pStyle w:val="FORMATTEXT"/>
        <w:jc w:val="both"/>
      </w:pPr>
      <w:r>
        <w:t>(п.6.3.12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</w:t>
      </w:r>
      <w:r>
        <w:t>перерабатывающих производств", утвержденных приказом Ростехнадзора от 11.03.2013 N 96).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В течение 24 часов.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124. Каким образом должен осуществляться возврат технологического объекта в рабочее состояние после срабатывания системы противоаварийной защит</w:t>
      </w:r>
      <w:r>
        <w:rPr>
          <w:b/>
          <w:bCs/>
        </w:rPr>
        <w:t>ы?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Возврат технологического объекта в рабочее состояние после срабатывания системы противоаварийной автоматической защиты должен выполняться автоматически после устранения причины срабатывания.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Б) Возврат технологического объекта в рабочее состояние </w:t>
      </w:r>
      <w:r>
        <w:t xml:space="preserve">после срабатывания системы ПАЗ выполняется обслуживающим персоналом по распоряжению руководства.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Возврат технологического объекта в рабочее состояние после срабатывания системы ПАЗ выполняется обслуживающим персоналом по инструкции.</w:t>
      </w:r>
      <w:r>
        <w:t xml:space="preserve"> </w:t>
      </w:r>
    </w:p>
    <w:p w:rsidR="00000000" w:rsidRDefault="007D285F">
      <w:pPr>
        <w:pStyle w:val="FORMATTEXT"/>
        <w:jc w:val="both"/>
      </w:pPr>
      <w:r>
        <w:t>(п.6.3.18 Федерал</w:t>
      </w:r>
      <w:r>
        <w:t>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11.03.2013 N 96).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125. Какие требован</w:t>
      </w:r>
      <w:r>
        <w:rPr>
          <w:b/>
          <w:bCs/>
        </w:rPr>
        <w:t>ия предъявляются к обозначению средств автоматики, используемых по Плану мероприятий по локализации и ликвидации последствий аварий?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А) Средства автоматики, используемые по ПМЛА, должны быть обозначены с учетом особенностей технологического процесса.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</w:t>
      </w:r>
      <w:r>
        <w:rPr>
          <w:color w:val="FF0000"/>
        </w:rPr>
        <w:t>) Средства автоматики, используемые по ПМЛА, должны быть обозначены по месту их установки и указываются в технологическом регламенте на производство продукции и инструкциях.</w:t>
      </w:r>
      <w:r>
        <w:t xml:space="preserve"> </w:t>
      </w:r>
    </w:p>
    <w:p w:rsidR="00000000" w:rsidRDefault="007D285F">
      <w:pPr>
        <w:pStyle w:val="FORMATTEXT"/>
        <w:jc w:val="both"/>
      </w:pPr>
      <w:r>
        <w:t>(п.6.1.6 Федеральных норм и правил в области промышленной безопасности "Общие пра</w:t>
      </w:r>
      <w:r>
        <w:t>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11.03.2013 N 96).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В) Средства автоматики, используемые по ПМЛА, должны быть обозначены в соответствии </w:t>
      </w:r>
      <w:r>
        <w:t>с проектом.</w:t>
      </w:r>
    </w:p>
    <w:p w:rsidR="00000000" w:rsidRDefault="007D285F">
      <w:pPr>
        <w:pStyle w:val="FORMATTEXT"/>
        <w:jc w:val="both"/>
      </w:pPr>
      <w:r>
        <w:rPr>
          <w:b/>
          <w:bCs/>
        </w:rPr>
        <w:t>126. Какие требования неприменимы к методам и средствам противоаварийной защиты для объектов, имеющих в составе технологические блоки I и II категорий взрывоопасности?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Системы ПАЗ для объектов, имеющих в составе технологические блоки I и I</w:t>
      </w:r>
      <w:r>
        <w:t>I категорий взрывоопасности, при проектировании должны создаваться на базе логических контроллеров, способных функционировать по отказ обезопасной структуре и проверенных на соответствие требованиям функциональной безопасности систем электрических, электро</w:t>
      </w:r>
      <w:r>
        <w:t xml:space="preserve">нных, программируемых электронных, связанных с безопасностью.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Б) Методы создания систем ПАЗ должны определяться на стадии формирования требований при проектировании АСУ ТП на основании анализа опасности и работоспособности контуров безопасности с учетом </w:t>
      </w:r>
      <w:r>
        <w:t xml:space="preserve">риска, возникающего при отказе контура безопасности. Рациональный выбор средств для систем ПАЗ осуществляется с учетом их надежности, быстродействия в соответствии с их техническими характеристиками.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Для объектов, имеющих в составе технологические бло</w:t>
      </w:r>
      <w:r>
        <w:rPr>
          <w:color w:val="FF0000"/>
        </w:rPr>
        <w:t>ки I и II категорий взрывоопасности, допускается использовать в качестве исполнительных устройств систем ПАЗ одни и те же устройства, которые предусмотрены в составе другой подсистемы АСУТП (например, в системе автоматического регулирования).</w:t>
      </w:r>
    </w:p>
    <w:p w:rsidR="00000000" w:rsidRDefault="007D285F">
      <w:pPr>
        <w:pStyle w:val="FORMATTEXT"/>
        <w:jc w:val="both"/>
      </w:pPr>
      <w:r>
        <w:t>(п.6.3.7 Феде</w:t>
      </w:r>
      <w:r>
        <w:t>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11.03.2013 N 96).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127. Каким образ</w:t>
      </w:r>
      <w:r>
        <w:rPr>
          <w:b/>
          <w:bCs/>
        </w:rPr>
        <w:t>ом обеспечивается надежность обеспечения средств управления</w:t>
      </w:r>
      <w:r>
        <w:t xml:space="preserve"> </w:t>
      </w:r>
      <w:r>
        <w:rPr>
          <w:b/>
          <w:bCs/>
        </w:rPr>
        <w:t>и системы противоаварийной защиты сжатым воздухом?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Должны иметь буферные емкости (реципиенты), обеспечивающие питание воздухом систем контроля, управления и ПАЗ в течение 1 часа.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Должны и</w:t>
      </w:r>
      <w:r>
        <w:rPr>
          <w:color w:val="FF0000"/>
        </w:rPr>
        <w:t>меть буферные емкости (реципиенты), обеспечивающие питание воздухом систем контроля, управления и ПАЗ при остановке компрессоров в течение времени, достаточного для безаварийной остановки объекта, что должно быть подтверждено расчетом.</w:t>
      </w:r>
      <w:r>
        <w:t xml:space="preserve"> </w:t>
      </w:r>
    </w:p>
    <w:p w:rsidR="00000000" w:rsidRDefault="007D285F">
      <w:pPr>
        <w:pStyle w:val="FORMATTEXT"/>
        <w:jc w:val="both"/>
      </w:pPr>
      <w:r>
        <w:t>(п.6.5.5 Федеральны</w:t>
      </w:r>
      <w:r>
        <w:t>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11.03.2013 N 96).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Установкой резервно</w:t>
      </w:r>
      <w:r>
        <w:t>го компрессора с включением его автоматически при остановке рабочего.</w:t>
      </w:r>
    </w:p>
    <w:p w:rsidR="00000000" w:rsidRDefault="007D285F">
      <w:pPr>
        <w:pStyle w:val="FORMATTEXT"/>
        <w:jc w:val="both"/>
      </w:pPr>
      <w:r>
        <w:rPr>
          <w:b/>
          <w:bCs/>
        </w:rPr>
        <w:t>128. По какой категории надежности должно осуществляться электроснабжение химически опасных производственных объектов?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Электроснабжение ХОПО должно осуществляться по II или III кате</w:t>
      </w:r>
      <w:r>
        <w:t>гории надежности.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Допустимая категория надежности устанавливается разработчиком проекта в зависимости от применяемой технологии.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Электроснабжение ХОПО должно осуществляться по I или II категории надежности.</w:t>
      </w:r>
    </w:p>
    <w:p w:rsidR="00000000" w:rsidRDefault="007D285F">
      <w:pPr>
        <w:pStyle w:val="FORMATTEXT"/>
        <w:jc w:val="both"/>
      </w:pPr>
      <w:r>
        <w:t>(п.105 Федеральных норм и правил в област</w:t>
      </w:r>
      <w:r>
        <w:t>и промышленной безопасности "Правила безопасности химически опасных производственных объектов", утвержденных приказом 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 xml:space="preserve">129. Что должно быть учтено в системах управления и защит электроснабжающих организаций при </w:t>
      </w:r>
      <w:r>
        <w:rPr>
          <w:b/>
          <w:bCs/>
        </w:rPr>
        <w:t>электроснабжении объектов, отнесенных к особой группе I категории надежности электроснабжения?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Должна быть обеспечена селективность защит на устройствах электроснабжающей и электропотребляющей организаций.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Линии электроснабжения от внешних источни</w:t>
      </w:r>
      <w:r>
        <w:rPr>
          <w:color w:val="FF0000"/>
        </w:rPr>
        <w:t>ков не должны оборудоваться устройствами автоматической частотной разгрузки (далее - АЧР).</w:t>
      </w:r>
    </w:p>
    <w:p w:rsidR="00000000" w:rsidRDefault="007D285F">
      <w:pPr>
        <w:pStyle w:val="FORMATTEXT"/>
        <w:jc w:val="both"/>
      </w:pPr>
      <w:r>
        <w:t>(п.7.4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</w:t>
      </w:r>
      <w:r>
        <w:t>ерабатывающих производств", утвержденных приказом Ростехнадзора от 11 ноября 2013 года N 96).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Должна быть обеспечена возможность синхронизации третьего независимого источника у предприятия-потребителя с электроснабжающей системой.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130. Какие требова</w:t>
      </w:r>
      <w:r>
        <w:rPr>
          <w:b/>
          <w:bCs/>
        </w:rPr>
        <w:t>ния не относятся к предохранительным клапанам, применяемым</w:t>
      </w:r>
      <w:r>
        <w:t xml:space="preserve"> </w:t>
      </w:r>
      <w:r>
        <w:rPr>
          <w:b/>
          <w:bCs/>
        </w:rPr>
        <w:t>в производстве водорода?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Конструкция предохранительных клапанов должна обеспечивать возможность продувки всей водородной системы.</w:t>
      </w:r>
    </w:p>
    <w:p w:rsidR="00000000" w:rsidRDefault="007D285F">
      <w:pPr>
        <w:pStyle w:val="FORMATTEXT"/>
        <w:jc w:val="both"/>
      </w:pPr>
      <w:r>
        <w:t xml:space="preserve">(п.11.14 Постановления Госгортехнадзора России от 6 июня 2003 </w:t>
      </w:r>
      <w:r>
        <w:t>года N 75 "Об утверждении Правил безопасности при производстве водорода методом электролиза воды").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Б) Проверка предохранительных клапанов водородных установок производится продувкой не реже чем один раз в 6 месяцев на расчетное давление.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 Проверка с</w:t>
      </w:r>
      <w:r>
        <w:t>рабатывания предохранительных клапанов водородных компрессоров должна осуществляться на специальных стендах.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131. При каком давлении должны срабатывать предохранительные разрывные мембраны, установленные на контактных аппаратах?</w:t>
      </w:r>
      <w:r>
        <w:t xml:space="preserve"> </w:t>
      </w:r>
    </w:p>
    <w:p w:rsidR="00000000" w:rsidRDefault="007D285F">
      <w:pPr>
        <w:pStyle w:val="FORMATTEXT"/>
        <w:jc w:val="both"/>
      </w:pPr>
      <w:r>
        <w:t>А) При повышении давления</w:t>
      </w:r>
      <w:r>
        <w:t xml:space="preserve"> не более чем на 15% разрешенного рабочего давления.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При повышении давления не более чем на 25% разрешенного рабочего давления.</w:t>
      </w:r>
    </w:p>
    <w:p w:rsidR="00000000" w:rsidRDefault="007D285F">
      <w:pPr>
        <w:pStyle w:val="FORMATTEXT"/>
        <w:jc w:val="both"/>
      </w:pPr>
      <w:r>
        <w:t>(п.11.12 Постановления Госгортехнадзора России от 6 июня 2003 года N 75 "Об утверждении Правил безопасности при производстве</w:t>
      </w:r>
      <w:r>
        <w:t xml:space="preserve"> водорода методом электролиза воды").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При повышении давления не более чем на 10% разрешенного рабочего давления.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132. Какие требования не предъявляются к автоматическим устройствам (блокировкам) компрессоров, применяемым в производстве водорода?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А) </w:t>
      </w:r>
      <w:r>
        <w:t>Не должны допускать включения двигателя компрессора при давлении во всасывающей линии ниже заданного (до 100 мм вод.ст.).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Должны допускать включение двигателя компрессора при отсутствии протока охлаждающей воды.</w:t>
      </w:r>
    </w:p>
    <w:p w:rsidR="00000000" w:rsidRDefault="007D285F">
      <w:pPr>
        <w:pStyle w:val="FORMATTEXT"/>
        <w:jc w:val="both"/>
      </w:pPr>
      <w:r>
        <w:t xml:space="preserve">(п.15.10 Постановления Госгортехнадзора </w:t>
      </w:r>
      <w:r>
        <w:t>России от 6 июня 2003 года N 75 "Об утверждении Правил безопасности при производстве водорода методом электролиза воды").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Не должны допускать включения двигателя компрессора  без предварительной продувки воздухом кожуха двигателя компрессора в соответс</w:t>
      </w:r>
      <w:r>
        <w:t>твии с инструкцией по эксплуатации.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133. Какие требования к контрольно-измерительным приборам и устройствам автоматического регулирования, применяемым в производстве водорода, указаны неверно?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Для пневматических контрольно-измерительных приборов и ус</w:t>
      </w:r>
      <w:r>
        <w:t>тройств автоматического регулирования (КИПиА) должны предусматриваться специальные установки и отдельные сети сжатого воздуха.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Допускается применять в пневматических системах КИПиА инертные газы.</w:t>
      </w:r>
    </w:p>
    <w:p w:rsidR="00000000" w:rsidRDefault="007D285F">
      <w:pPr>
        <w:pStyle w:val="FORMATTEXT"/>
        <w:jc w:val="both"/>
      </w:pPr>
      <w:r>
        <w:t xml:space="preserve">(п.27.5 Постановления Госгортехнадзора России от 6 июня </w:t>
      </w:r>
      <w:r>
        <w:t xml:space="preserve">2003 года N 75 "Об утверждении Правил </w:t>
      </w:r>
      <w:r>
        <w:lastRenderedPageBreak/>
        <w:t>безопасности при производстве водорода методом электролиза воды").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Воздухопроводы для КИПиА должны быть отдельными, не связанными с трубопроводами на технологические нужды.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134. Что не входит в функции автоматизир</w:t>
      </w:r>
      <w:r>
        <w:rPr>
          <w:b/>
          <w:bCs/>
        </w:rPr>
        <w:t>ованных систем управления технологическими процессами, связанных с получением, очисткой, хранением, компримированием и наполнением водорода?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Постоянный контроль состояния воздушной среды во взрывоопасных помещениях.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Постоянный контроль за параметр</w:t>
      </w:r>
      <w:r>
        <w:t>ами процесса и поддержанием их регламентированных значений.</w:t>
      </w:r>
    </w:p>
    <w:p w:rsidR="00000000" w:rsidRDefault="007D285F">
      <w:pPr>
        <w:pStyle w:val="FORMATTEXT"/>
        <w:jc w:val="both"/>
      </w:pPr>
      <w:r>
        <w:rPr>
          <w:color w:val="FF0000"/>
        </w:rPr>
        <w:t>В) Регистрация срабатывания и контроль за работоспособным состоянием средств ПАЗ.</w:t>
      </w:r>
    </w:p>
    <w:p w:rsidR="00000000" w:rsidRDefault="007D285F">
      <w:pPr>
        <w:pStyle w:val="FORMATTEXT"/>
        <w:jc w:val="both"/>
      </w:pPr>
      <w:r>
        <w:t>(п.28.5 Постановления Госгортехнадзора России от 6 июня 2003 года N 75 года "Об утверждении Правил безопасности пр</w:t>
      </w:r>
      <w:r>
        <w:t>и производстве водорода методом электролиза воды").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135. Какие требования к системам противоаварийной защиты, обеспечивающим защиту резервуаров жидкого аммиака от переполнения, указаны неверно?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Для резервуаров вместимостью до 10 м</w:t>
      </w:r>
      <w:r w:rsidR="00826919">
        <w:rPr>
          <w:position w:val="-7"/>
        </w:rPr>
        <w:pict>
          <v:shape id="_x0000_i1044" type="#_x0000_t75" style="width:6.8pt;height:14.95pt">
            <v:imagedata r:id="rId22" o:title=""/>
          </v:shape>
        </w:pict>
      </w:r>
      <w:r>
        <w:t xml:space="preserve"> (включительно) дублированием систем контроля параметров.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Для резервуаров вместимостью 50 м</w:t>
      </w:r>
      <w:r w:rsidR="00826919">
        <w:rPr>
          <w:position w:val="-7"/>
        </w:rPr>
        <w:pict>
          <v:shape id="_x0000_i1045" type="#_x0000_t75" style="width:6.8pt;height:14.95pt">
            <v:imagedata r:id="rId23" o:title=""/>
          </v:shape>
        </w:pict>
      </w:r>
      <w:r>
        <w:t xml:space="preserve"> </w:t>
      </w:r>
      <w:r>
        <w:rPr>
          <w:color w:val="FF0000"/>
        </w:rPr>
        <w:t>и более дублированием систем контроля.</w:t>
      </w:r>
    </w:p>
    <w:p w:rsidR="00000000" w:rsidRDefault="007D285F">
      <w:pPr>
        <w:pStyle w:val="FORMATTEXT"/>
        <w:jc w:val="both"/>
      </w:pPr>
      <w:r>
        <w:t>(п.8.3 Постановления Госгортехнадзора России от 5 июня 2003 года N 62 "Об утверждении Правил безопасности для наземных складов жидкого аммиака").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Для резервуаров вместимостью до</w:t>
      </w:r>
      <w:r>
        <w:t xml:space="preserve"> 50 м</w:t>
      </w:r>
      <w:r w:rsidR="00826919">
        <w:rPr>
          <w:position w:val="-7"/>
        </w:rPr>
        <w:pict>
          <v:shape id="_x0000_i1046" type="#_x0000_t75" style="width:6.8pt;height:14.95pt">
            <v:imagedata r:id="rId24" o:title=""/>
          </v:shape>
        </w:pict>
      </w:r>
      <w:r>
        <w:t xml:space="preserve"> дублированием систем контроля и наличием систем самодиагностики с индикацией исправного состояния.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136. Какие требования предъявляются к структуре системы контроля утечек аммиака из резервуаров жидкого аммиака?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Структура системы контроля утечек аммиака должна быть двухконтурной и двухуровневой.</w:t>
      </w:r>
    </w:p>
    <w:p w:rsidR="00000000" w:rsidRDefault="007D285F">
      <w:pPr>
        <w:pStyle w:val="FORMATTEXT"/>
        <w:jc w:val="both"/>
      </w:pPr>
      <w:r>
        <w:t>(п.8.12.4 Постановления Госгортехнадзора России от 5 июня 2003 года N 62 "Об утверждении Правил безопасности для наземных складов жидкого аммиака").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Структура систе</w:t>
      </w:r>
      <w:r>
        <w:t>мы контроля утечек аммиака должна быть многоуровневой.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Структура системы контроля утечек аммиака определяется в проектной документации.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137. Что не должна обеспечивать система автоматического контроля и управления технологическими процессами производс</w:t>
      </w:r>
      <w:r>
        <w:rPr>
          <w:b/>
          <w:bCs/>
        </w:rPr>
        <w:t>тва растительных масел методом прессования и экстракции?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Постоянный контроль за параметрами технологического процесса и управление режимом для поддержания их регламентированных значений.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Сигнализацию и регистрацию в реальном времени срабатывания с</w:t>
      </w:r>
      <w:r>
        <w:t>редств ПАЗ.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Обеспечивать перевод технологического объекта в безопасное состояние в случае отключения электроэнергии или прекращения подачи сжатого воздуха для питания систем контроля и управления.</w:t>
      </w:r>
      <w:r>
        <w:t xml:space="preserve"> </w:t>
      </w:r>
    </w:p>
    <w:p w:rsidR="00000000" w:rsidRDefault="007D285F">
      <w:pPr>
        <w:pStyle w:val="FORMATTEXT"/>
        <w:jc w:val="both"/>
      </w:pPr>
      <w:r>
        <w:t>(п.169 Федеральных норм и правил в области промышленно</w:t>
      </w:r>
      <w:r>
        <w:t xml:space="preserve">й безопасности "Правила безопасности в производстве растительных масел методом прессования и экстракции", утвержденных приказом Ростехнадзора от 8 ноября 2018 года N 538).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138. Чем не должны оснащаться насосы, применяемые для нагнетания легковоспламеняющ</w:t>
      </w:r>
      <w:r>
        <w:rPr>
          <w:b/>
          <w:bCs/>
        </w:rPr>
        <w:t>ихся и горючих жидкостей (масло растительное и минеральное, мисцелла, растворитель)?</w:t>
      </w:r>
      <w:r>
        <w:t xml:space="preserve"> </w:t>
      </w:r>
    </w:p>
    <w:p w:rsidR="00000000" w:rsidRDefault="007D285F">
      <w:pPr>
        <w:pStyle w:val="FORMATTEXT"/>
        <w:jc w:val="both"/>
      </w:pPr>
      <w:r>
        <w:t>А) Блокировками, исключающими пуск и работу насоса "всухую" или прекращающими работу насоса при падении давления перемещаемой жидкости в нагнетательном патрубке насоса ни</w:t>
      </w:r>
      <w:r>
        <w:t xml:space="preserve">же установленного регламентом или паспортными данными или отклонениях ее уровней в приемной и </w:t>
      </w:r>
      <w:r>
        <w:lastRenderedPageBreak/>
        <w:t>расходной емкостях от предельно допустимых значений (верхний и нижний уровни).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Средствами предупредительной сигнализации о нарушении параметров работы, влияющ</w:t>
      </w:r>
      <w:r>
        <w:t>их на безопасность.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Блокировками, исключающими пуск и (или) прекращающими работу при отклонениях от опасных значений в расходной и приемной емкостях.</w:t>
      </w:r>
    </w:p>
    <w:p w:rsidR="00000000" w:rsidRDefault="007D285F">
      <w:pPr>
        <w:pStyle w:val="FORMATTEXT"/>
        <w:jc w:val="both"/>
      </w:pPr>
      <w:r>
        <w:t>(п.180 Федеральных норм и правил в области промышленной безопасности "Правила безопасности в производс</w:t>
      </w:r>
      <w:r>
        <w:t>тве растительных масел методом прессования и экстракции", утвержденных приказом Ростехнадзора от 8 ноября 2018 года N 538).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139. При каких параметрах экстракционной установки остановка цеха не требуется?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При заполнении аварийной емкости мисцеллы на</w:t>
      </w:r>
      <w:r>
        <w:rPr>
          <w:color w:val="FF0000"/>
        </w:rPr>
        <w:t xml:space="preserve"> 50% объема.</w:t>
      </w:r>
    </w:p>
    <w:p w:rsidR="00000000" w:rsidRDefault="007D285F">
      <w:pPr>
        <w:pStyle w:val="FORMATTEXT"/>
        <w:jc w:val="both"/>
      </w:pPr>
      <w:r>
        <w:t xml:space="preserve">(п.184 Федеральных норм и правил в области промышленной безопасности "Правила безопасности в производстве растительных масел методом прессования и экстракции", утвержденных приказом Ростехнадзора от 8 ноября 2018 года N 538).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Б) При падении </w:t>
      </w:r>
      <w:r>
        <w:t>давления сжатого воздуха ниже 0,2 МПа (2 кгс/см</w:t>
      </w:r>
      <w:r w:rsidR="00826919">
        <w:rPr>
          <w:position w:val="-8"/>
        </w:rPr>
        <w:pict>
          <v:shape id="_x0000_i1047" type="#_x0000_t75" style="width:8.15pt;height:17pt">
            <v:imagedata r:id="rId25" o:title=""/>
          </v:shape>
        </w:pict>
      </w:r>
      <w:r>
        <w:t>) для питания систем контроля и управления системы ПАЗ.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В) При повышении концентрации паров растворителя в воздушной среде цеха до 50% от нижнего концентрационного предела </w:t>
      </w:r>
      <w:r>
        <w:t>распространения пламени.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140. Какова предельно допустимая величина концентрации взрывоопасной парогазовой фазы сигнализации средств автоматического газового анализа в производственных помещениях на открытых наружных установках?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Не более 25% от нижнег</w:t>
      </w:r>
      <w:r>
        <w:t>о концентрационного предела распространения пламени.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Не более 20% от нижнего концентрационного предела распространения пламени.</w:t>
      </w:r>
    </w:p>
    <w:p w:rsidR="00000000" w:rsidRDefault="007D285F">
      <w:pPr>
        <w:pStyle w:val="FORMATTEXT"/>
        <w:jc w:val="both"/>
      </w:pPr>
      <w:r>
        <w:t>(п.191 Федеральных норм и правил в области промышленной безопасности "Правила безопасности в производстве растительных масел</w:t>
      </w:r>
      <w:r>
        <w:t xml:space="preserve"> методом прессования и экстракции", утвержденных приказом Ростехнадзора от 8 ноября 2018 года N 538).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Не более 18% от нижнего концентрационного предела распространения пламени.</w:t>
      </w:r>
    </w:p>
    <w:p w:rsidR="00000000" w:rsidRDefault="007D285F">
      <w:pPr>
        <w:pStyle w:val="FORMATTEXT"/>
        <w:jc w:val="both"/>
      </w:pPr>
      <w:r>
        <w:rPr>
          <w:b/>
          <w:bCs/>
        </w:rPr>
        <w:t>141. По какой категории надежности должно осуществляться электроснабжение</w:t>
      </w:r>
      <w:r>
        <w:rPr>
          <w:b/>
          <w:bCs/>
        </w:rPr>
        <w:t xml:space="preserve"> электроприемников объектов производств масел?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Не ниже 2 категории надежности.</w:t>
      </w:r>
      <w:r>
        <w:t xml:space="preserve">  </w:t>
      </w:r>
    </w:p>
    <w:p w:rsidR="00000000" w:rsidRDefault="007D285F">
      <w:pPr>
        <w:pStyle w:val="FORMATTEXT"/>
        <w:jc w:val="both"/>
      </w:pPr>
      <w:r>
        <w:t>(п.224 Федеральных норм и правил в области промышленной безопасности "Правила безопасности в производстве растительных масел методом прессования и экстракции", утвержденн</w:t>
      </w:r>
      <w:r>
        <w:t>ых приказом Ростехнадзора от 8 ноября 2018 года N 538).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Не ниже 1 категории надежности.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Не регламентируется.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142. Что должно использоваться для защиты холодильных систем?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В качестве предохранительных устройств применяются пружинные предох</w:t>
      </w:r>
      <w:r>
        <w:rPr>
          <w:color w:val="FF0000"/>
        </w:rPr>
        <w:t>ранительные клапаны и мембранные предохранительные устройства.</w:t>
      </w:r>
    </w:p>
    <w:p w:rsidR="00000000" w:rsidRDefault="007D285F">
      <w:pPr>
        <w:pStyle w:val="FORMATTEXT"/>
        <w:jc w:val="both"/>
      </w:pPr>
      <w:r>
        <w:t>(п.106 Постановления Госгортехнадзора России от 5 июня 2003 года N 62 "Об утверждении Правил безопасности для наземных складов жидкого аммиака").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В качестве предохранительных устройств прим</w:t>
      </w:r>
      <w:r>
        <w:t>еняются рычажно-грузовые предохранительные клапаны, совмещённые с предохранительными мембранами.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В качестве предохранительных устройств применяются только предохранительные мембраны.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143. Какие требования предъявляются к манометрам холодильных систем?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А) Манометры (мановакуумметры) должны иметь класс точности не ниже 2,5. Для контроля давления в системах смазки холодильного оборудования допускается использовать манометры класса </w:t>
      </w:r>
      <w:r>
        <w:lastRenderedPageBreak/>
        <w:t>точности не ниже 4</w:t>
      </w:r>
      <w:r>
        <w:rPr>
          <w:i/>
          <w:iCs/>
        </w:rPr>
        <w:t>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Класс точности, размеры, установка манометров (ма</w:t>
      </w:r>
      <w:r>
        <w:rPr>
          <w:color w:val="FF0000"/>
        </w:rPr>
        <w:t xml:space="preserve">новакуумметров),  сроки их проверки должны соответствовать требованиям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</w:t>
      </w:r>
      <w:r>
        <w:rPr>
          <w:color w:val="FF0000"/>
        </w:rPr>
        <w:t>избыточным давлением" .</w:t>
      </w:r>
    </w:p>
    <w:p w:rsidR="00000000" w:rsidRDefault="007D285F">
      <w:pPr>
        <w:pStyle w:val="FORMATTEXT"/>
        <w:jc w:val="both"/>
      </w:pPr>
      <w:r>
        <w:t>(п.138 Постановления Госгортехнадзора России от 5 июня 2003 года N 62 "Об утверждении Правил безопасности для наземных складов жидкого аммиака").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Манометры (мановакуумметры) должны иметь класс точности не ниже 1,5.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144. Какие т</w:t>
      </w:r>
      <w:r>
        <w:rPr>
          <w:b/>
          <w:bCs/>
        </w:rPr>
        <w:t>ребования предъявляются к датчикам предельных верхних уровней жидких хладагентов холодильных систем?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На сосудах и аппаратах, геометрический объем которых по полости аммиака более 0,3 м</w:t>
      </w:r>
      <w:r w:rsidR="00826919">
        <w:rPr>
          <w:position w:val="-8"/>
        </w:rPr>
        <w:pict>
          <v:shape id="_x0000_i1048" type="#_x0000_t75" style="width:8.15pt;height:17pt">
            <v:imagedata r:id="rId26" o:title=""/>
          </v:shape>
        </w:pict>
      </w:r>
      <w:r>
        <w:t>, установка указателей уровня ж</w:t>
      </w:r>
      <w:r>
        <w:t>идкого хладагента (для визуального контроля) не предусмотрена.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Требования к датчикам предельных верхних уровней жидких хладагентов холодильных систем определяется в проектной документации.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На сосудах и аппаратах, геометрический объем которых по пол</w:t>
      </w:r>
      <w:r>
        <w:rPr>
          <w:color w:val="FF0000"/>
        </w:rPr>
        <w:t>ости аммиака более 0,3 м</w:t>
      </w:r>
      <w:r w:rsidR="00826919">
        <w:rPr>
          <w:position w:val="-8"/>
        </w:rPr>
        <w:pict>
          <v:shape id="_x0000_i1049" type="#_x0000_t75" style="width:8.15pt;height:17pt">
            <v:imagedata r:id="rId27" o:title=""/>
          </v:shape>
        </w:pict>
      </w:r>
      <w:r>
        <w:rPr>
          <w:color w:val="FF0000"/>
        </w:rPr>
        <w:t>, должны устанавливаться указатели уровня жидкого хладагента (для визуального контроля) и в аппаратах с коллекторами из труб Ду 150 мм и более.</w:t>
      </w:r>
    </w:p>
    <w:p w:rsidR="00000000" w:rsidRDefault="007D285F">
      <w:pPr>
        <w:pStyle w:val="FORMATTEXT"/>
        <w:jc w:val="both"/>
      </w:pPr>
      <w:r>
        <w:t>(п.152 Постановления Госгортехнадзора России от 5 июн</w:t>
      </w:r>
      <w:r>
        <w:t>я 2003 года N 62 "Об утверждении Правил безопасности для наземных складов жидкого аммиака").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145. Какие требования к первичному наполнению холодильных систем хладагентами указаны неверно?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Заполнение жидким аммиаком внутреннего объема батареи холодиль</w:t>
      </w:r>
      <w:r>
        <w:t>ных камер с верхней подачей аммиака не должно превышать 30%.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Б) Заполнение жидким аммиаком внутреннего объема испарителей кожухотрубных и вертикально-трубных   не должно превышать 80%.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 xml:space="preserve">В) Заполнение жидким аммиаком внутреннего объема воздухоохладителей </w:t>
      </w:r>
      <w:r>
        <w:rPr>
          <w:color w:val="FF0000"/>
        </w:rPr>
        <w:t>с верхней подачей аммиака не должно превышать 80%.</w:t>
      </w:r>
      <w:r>
        <w:t xml:space="preserve"> </w:t>
      </w:r>
    </w:p>
    <w:p w:rsidR="00000000" w:rsidRDefault="007D285F">
      <w:pPr>
        <w:pStyle w:val="FORMATTEXT"/>
        <w:jc w:val="both"/>
      </w:pPr>
      <w:r>
        <w:t>(п.199 Постановления Госгортехнадзора России от 5 июня 2003 года N 62 "Об утверждении Правил безопасности для наземных складов жидкого аммиака").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 xml:space="preserve">146. Каким должен быть период срабатывания установленных </w:t>
      </w:r>
      <w:r>
        <w:rPr>
          <w:b/>
          <w:bCs/>
        </w:rPr>
        <w:t>по проекту запорных</w:t>
      </w:r>
      <w:r>
        <w:t xml:space="preserve"> </w:t>
      </w:r>
      <w:r>
        <w:rPr>
          <w:b/>
          <w:bCs/>
        </w:rPr>
        <w:t>и (или) отсекающих устройств с дистанционным управлением, установленных</w:t>
      </w:r>
      <w:r>
        <w:t xml:space="preserve"> </w:t>
      </w:r>
      <w:r>
        <w:rPr>
          <w:b/>
          <w:bCs/>
        </w:rPr>
        <w:t>на трубопроводах нижнего слива жидких кислот и щелочей их емкостного оборудования?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Период срабатывания установленных по проекту запорных и (или) отсекающих уст</w:t>
      </w:r>
      <w:r>
        <w:t>ройств с дистанционным управлением должен быть не более 160 с.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Период срабатывания установленных по проекту запорных и (или) отсекающих устройств с дистанционным управлением должен быть не более 120 с.</w:t>
      </w:r>
    </w:p>
    <w:p w:rsidR="00000000" w:rsidRDefault="007D285F">
      <w:pPr>
        <w:pStyle w:val="FORMATTEXT"/>
        <w:jc w:val="both"/>
      </w:pPr>
      <w:r>
        <w:t>(п.121 Федеральных норм и правил в области промышл</w:t>
      </w:r>
      <w:r>
        <w:t>енной безопасности "Правила безопасности химически опасных производственных объектов", утвержденных приказом 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Период срабатывания установленных по проекту запорных и (или) отсекающих устройств с дистанционным</w:t>
      </w:r>
      <w:r>
        <w:t xml:space="preserve"> управлением должен быть не более 180 с.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 xml:space="preserve">147. Какие материалы применяются для изготовления, монтажа и ремонта технологического оборудования и трубопроводов, применяемых на химически опасных производственных объектах, использующих неорганические кислоты и </w:t>
      </w:r>
      <w:r>
        <w:rPr>
          <w:b/>
          <w:bCs/>
        </w:rPr>
        <w:t>щелочи?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Материалы, обеспечивающие их коррозионную стойкость к рабочей среде.</w:t>
      </w:r>
      <w:r>
        <w:t xml:space="preserve">  </w:t>
      </w:r>
    </w:p>
    <w:p w:rsidR="00000000" w:rsidRDefault="007D285F">
      <w:pPr>
        <w:pStyle w:val="FORMATTEXT"/>
        <w:jc w:val="both"/>
      </w:pPr>
      <w:r>
        <w:t>(п.122 Федеральных норм и правил в области промышленной безопасности "Правила безопасности химически опасных производственных объектов", утвержденных приказом Ростехнадзора</w:t>
      </w:r>
      <w:r>
        <w:t xml:space="preserve"> от 21 </w:t>
      </w:r>
      <w:r>
        <w:lastRenderedPageBreak/>
        <w:t>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Не допускается прокладка трубопроводов из неметаллических материалов.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В) Допускается использование материалов бывших в употреблении.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 xml:space="preserve">148. Какой ширины предусматривается охранная зона межзаводского трубопровода кислот </w:t>
      </w:r>
      <w:r>
        <w:rPr>
          <w:b/>
          <w:bCs/>
        </w:rPr>
        <w:t>или щелочей, прокладываемого вне территории предприятия?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Следует предусматривать охранную зону шириной не менее 3 м с каждой трубопровода.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Следует предусматривать охранную зону шириной не менее 2 м с каждой трубопровода.</w:t>
      </w:r>
    </w:p>
    <w:p w:rsidR="00000000" w:rsidRDefault="007D285F">
      <w:pPr>
        <w:pStyle w:val="FORMATTEXT"/>
        <w:jc w:val="both"/>
      </w:pPr>
      <w:r>
        <w:t xml:space="preserve">(п.125 Федеральных норм и </w:t>
      </w:r>
      <w:r>
        <w:t>правил в области промышленной безопасности "Правила безопасности химически опасных производственных объектов", утвержденных приказом 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Следует предусматривать охранную зону шириной не менее 1,5 м с каждой труб</w:t>
      </w:r>
      <w:r>
        <w:t>опровода.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149. Каким образом устанавливается минимально допустимое расстояние от складов кислот и щелочей до взрывоопасных объектов?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Минимально допустимые расстояния от складов кислот и щелочей до взрывоопасных объектов устанавливают с учетом радиусо</w:t>
      </w:r>
      <w:r>
        <w:rPr>
          <w:color w:val="FF0000"/>
        </w:rPr>
        <w:t>в интенсивного воздействия ударной взрывной волны и теплового излучения.</w:t>
      </w:r>
    </w:p>
    <w:p w:rsidR="00000000" w:rsidRDefault="007D285F">
      <w:pPr>
        <w:pStyle w:val="FORMATTEXT"/>
        <w:jc w:val="both"/>
      </w:pPr>
      <w:r>
        <w:t>(п.154 Федеральных норм и правил в области промышленной безопасности "Правила безопасности химически опасных производственных объектов", утвержденных приказом Ростехнадзора от 21 нояб</w:t>
      </w:r>
      <w:r>
        <w:t>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Минимально допустимые расстояния от складов кислот и щелочей до взрывоопасных объектов устанавливают в соответствии с требованиями законодательства в области технического регулирования.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Минимально допустимые расстояния от склад</w:t>
      </w:r>
      <w:r>
        <w:t>ов кислот и щелочей до взрывоопасных объектов устанавливают в проектной документации.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150. Что необходимо предусматривать на складах, пунктах слива-налива, расположенных на открытых площадках, где в условиях эксплуатации возможно поступление в воздух рабо</w:t>
      </w:r>
      <w:r>
        <w:rPr>
          <w:b/>
          <w:bCs/>
        </w:rPr>
        <w:t>чей зоны паров кислот и щелочей, для обеспечения требований безопасности?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Необходимо предусматривать автоматический контроль с сигнализацией превышения ПДК.</w:t>
      </w:r>
      <w:r>
        <w:t xml:space="preserve">  </w:t>
      </w:r>
    </w:p>
    <w:p w:rsidR="00000000" w:rsidRDefault="007D285F">
      <w:pPr>
        <w:pStyle w:val="FORMATTEXT"/>
        <w:jc w:val="both"/>
      </w:pPr>
      <w:r>
        <w:t>(п.149 Федеральных норм и правил в области промышленной безопасности "Правила безопасности х</w:t>
      </w:r>
      <w:r>
        <w:t>имически опасных производственных объектов", утвержденных приказом 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Необходимо предусматривать регулярный контроль за состоянием воздушной среды.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Необходимо предусматривать контроль и управление технологи</w:t>
      </w:r>
      <w:r>
        <w:t>ческим процессом с рабочего места,  расположенного в помещении операторной.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151. Какое количество жидких кислот и (или) щелочей может единовременно находиться на территории предприятия или организации-потребителя?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Количество жидких кислот и (или) щел</w:t>
      </w:r>
      <w:r>
        <w:t>очей, единовременно находящихся на территории предприятия или организации не более 30-суточной потребности организации</w:t>
      </w:r>
      <w:r>
        <w:rPr>
          <w:i/>
          <w:iCs/>
        </w:rPr>
        <w:t>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Количество жидких кислот и (или) щелочей, единовременно находящихся на территории предприятия или организации, должно быть минимальн</w:t>
      </w:r>
      <w:r>
        <w:rPr>
          <w:color w:val="FF0000"/>
        </w:rPr>
        <w:t>ым для обеспечения производственного цикла.</w:t>
      </w:r>
    </w:p>
    <w:p w:rsidR="00000000" w:rsidRDefault="007D285F">
      <w:pPr>
        <w:pStyle w:val="FORMATTEXT"/>
        <w:jc w:val="both"/>
      </w:pPr>
      <w:r>
        <w:t>(п.151 Федеральных норм и правил в области промышленной безопасности "Правила безопасности химически опасных производственных объектов", утвержденных приказом 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Коли</w:t>
      </w:r>
      <w:r>
        <w:t>чество жидких кислот и (или) щелочей, единовременно находящихся на территории предприятия или организации не более определенного проектом количества.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152. Чему соответствует вместимость поддонов, которыми оснащается ёмкостное оборудование для использовани</w:t>
      </w:r>
      <w:r>
        <w:rPr>
          <w:b/>
          <w:bCs/>
        </w:rPr>
        <w:t>я кислот и (или) щелочей объемом 1000 л и более?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Вместимость поддонов определяется разработчиком проекта.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Вместимость поддонов должна быть  равна объему всего расположенного в них оборудования.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Вместимость поддонов должна быть достаточна для с</w:t>
      </w:r>
      <w:r>
        <w:rPr>
          <w:color w:val="FF0000"/>
        </w:rPr>
        <w:t>одержания одного аппарата максимальной емкости в случае его аварийного разрушения.</w:t>
      </w:r>
    </w:p>
    <w:p w:rsidR="00000000" w:rsidRDefault="007D285F">
      <w:pPr>
        <w:pStyle w:val="FORMATTEXT"/>
        <w:jc w:val="both"/>
      </w:pPr>
      <w:r>
        <w:t xml:space="preserve">(п.159 Федеральных норм и правил в области промышленной безопасности "Правила безопасности химически опасных производственных объектов", утвержденных приказом Ростехнадзора </w:t>
      </w:r>
      <w:r>
        <w:t>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153. Для каких складов неорганических жидких кислот требуется расчет радиуса опасной зоны?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Для складов, где хранят концентрированные кислоты, при розливе которых может образоваться облако в результате мгновенного (менее</w:t>
      </w:r>
      <w:r>
        <w:rPr>
          <w:color w:val="FF0000"/>
        </w:rPr>
        <w:t xml:space="preserve"> 1-3 мин.) перехода в атмосферу части кислот (первичное облако).</w:t>
      </w:r>
      <w:r>
        <w:t xml:space="preserve"> </w:t>
      </w:r>
    </w:p>
    <w:p w:rsidR="00000000" w:rsidRDefault="007D285F">
      <w:pPr>
        <w:pStyle w:val="FORMATTEXT"/>
        <w:jc w:val="both"/>
      </w:pPr>
      <w:r>
        <w:t>(п.152 Федеральных норм и правил в области промышленной безопасности "Правила безопасности химически опасных производственных объектов", утвержденных приказом Ростехнадзора от 21 ноября 2013</w:t>
      </w:r>
      <w:r>
        <w:t xml:space="preserve">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Для складов концентрированных неорганических жидких кислот 1 или 2 классов опасности.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Для складов, не оборудованных поддонами.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 xml:space="preserve">154. Какие условия должны соблюдаться при перемещении по трубопроводам застывающих продуктов и расплавов, </w:t>
      </w:r>
      <w:r>
        <w:rPr>
          <w:b/>
          <w:bCs/>
        </w:rPr>
        <w:t>способных кристаллизоваться?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Перемещения по трубопроводам для застывающих продуктов и расплавов, способных кристаллизоваться, не допускается.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Перемещения должны осуществляться по обогреваемым трубопроводам типа "труба в трубе" или со спутниками-те</w:t>
      </w:r>
      <w:r>
        <w:rPr>
          <w:color w:val="FF0000"/>
        </w:rPr>
        <w:t>плоносителями в режиме, исключающем забивку трубопроводов.</w:t>
      </w:r>
    </w:p>
    <w:p w:rsidR="00000000" w:rsidRDefault="007D285F">
      <w:pPr>
        <w:pStyle w:val="FORMATTEXT"/>
        <w:jc w:val="both"/>
      </w:pPr>
      <w:r>
        <w:t>(п.162 Федеральных норм и правил в области промышленной безопасности  "Правила безопасности химически опасных производственных объектов", утвержденных приказом  Ростехнадзора от 21 ноября 2013 года</w:t>
      </w:r>
      <w:r>
        <w:t xml:space="preserve">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При перемещении температура в трубопроводе должны быть не ниже +25°С.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155. Как должны быть оборудованы места пересыпки и транспортирования пылящего химически опасного продукта в производстве пигментов?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Должны быть снабжены укрытиями.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</w:t>
      </w:r>
      <w:r>
        <w:rPr>
          <w:color w:val="FF0000"/>
        </w:rPr>
        <w:t>) Должны быть герметизированы и снабжены укрытиями, присоединенными к аспирационным вентиляционным установкам.</w:t>
      </w:r>
      <w:r>
        <w:t xml:space="preserve"> </w:t>
      </w:r>
    </w:p>
    <w:p w:rsidR="00000000" w:rsidRDefault="007D285F">
      <w:pPr>
        <w:pStyle w:val="FORMATTEXT"/>
        <w:jc w:val="both"/>
      </w:pPr>
      <w:r>
        <w:t>(п.167 Федеральных норм и правил в области промышленной безопасности "Правила безопасности химически опасных производственных объектов", утвержд</w:t>
      </w:r>
      <w:r>
        <w:t>енных приказом 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Определяются условиями эксплуатации.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156. Чем должно быть оснащено оборудование для разделения суспензий и фильтрации?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Должно быть оснащено блокировками, обеспечивающими отключение и пре</w:t>
      </w:r>
      <w:r>
        <w:rPr>
          <w:color w:val="FF0000"/>
        </w:rPr>
        <w:t>кращение подачи суспензий при недопустимых отклонениях параметров инертной среды.</w:t>
      </w:r>
      <w:r>
        <w:t xml:space="preserve"> </w:t>
      </w:r>
    </w:p>
    <w:p w:rsidR="00000000" w:rsidRDefault="007D285F">
      <w:pPr>
        <w:pStyle w:val="FORMATTEXT"/>
        <w:jc w:val="both"/>
      </w:pPr>
      <w:r>
        <w:t xml:space="preserve">(п.175 Федеральных норм и правил в области промышленной безопасности "Правила безопасности химически опасных производственных объектов", утвержденных приказом Ростехнадзора </w:t>
      </w:r>
      <w:r>
        <w:t>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Должно быть оснащено средствами автоматического регулирования параметров инертной среды.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Должно быть оснащено закрытыми системами дренирования, исключающими поступление в окружающую среду горючих паров.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157. Какие па</w:t>
      </w:r>
      <w:r>
        <w:rPr>
          <w:b/>
          <w:bCs/>
        </w:rPr>
        <w:t>раметры должны регламентироваться в процессах смешивания при возможности развития самоускоряющихся экзотермических реакций?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Регламентируется скорость  поступления реагентов.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Регламентируется  подача флегматизирующих агентов.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Регламентируются п</w:t>
      </w:r>
      <w:r>
        <w:rPr>
          <w:color w:val="FF0000"/>
        </w:rPr>
        <w:t>оследовательность и допустимые количества загружаемых в аппаратуру веществ, скорость сгрузки (поступления) реагентов, а также подача флегматизирующих агентов.</w:t>
      </w:r>
    </w:p>
    <w:p w:rsidR="00000000" w:rsidRDefault="007D285F">
      <w:pPr>
        <w:pStyle w:val="FORMATTEXT"/>
        <w:jc w:val="both"/>
      </w:pPr>
      <w:r>
        <w:t>(п.177 Федеральных норм и правил в области промышленной безопасности "Правила безопасности химиче</w:t>
      </w:r>
      <w:r>
        <w:t>ски опасных производственных объектов", утвержденных приказом 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158. Какие условия должны соблюдаться при проведении теплообменных процессов, чтобы предотвратить развитие неуправляемых самоускоряющихся экзотермич</w:t>
      </w:r>
      <w:r>
        <w:rPr>
          <w:b/>
          <w:bCs/>
        </w:rPr>
        <w:t>еских реакций?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Предусматриваются системы удаления летучих продуктов, образующихся в результате частичного их разложения.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Предусматривают средства, предотвращающие развитие таких реакций.</w:t>
      </w:r>
    </w:p>
    <w:p w:rsidR="00000000" w:rsidRDefault="007D285F">
      <w:pPr>
        <w:pStyle w:val="FORMATTEXT"/>
        <w:jc w:val="both"/>
      </w:pPr>
      <w:r>
        <w:t>(п.184 Федеральных норм и правил в области промышленной безо</w:t>
      </w:r>
      <w:r>
        <w:t>пасности "Правила безопасности химически опасных производственных объектов", утвержденных приказом 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Регламентируются последовательность и допустимые количества загружаемых в аппаратуру веществ, скорость загру</w:t>
      </w:r>
      <w:r>
        <w:t>зки (поступления) реагентов.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159. Какое количество суховальцованных паст для подколеровки эмалей допускается хранить в помещениях цехов, предназначенных для лаков и эмалей на эфирах целлюлозы?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Не более 2% сменной потребности.</w:t>
      </w:r>
    </w:p>
    <w:p w:rsidR="00000000" w:rsidRDefault="007D285F">
      <w:pPr>
        <w:pStyle w:val="FORMATTEXT"/>
        <w:jc w:val="both"/>
      </w:pPr>
      <w:r>
        <w:t xml:space="preserve">(п.193 Федеральных норм </w:t>
      </w:r>
      <w:r>
        <w:t>и правил в области промышленной безопасности  "Правила безопасности химически опасных производственных объектов", утвержденных приказом  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Не более 3% сменной потребности.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Не более 1% сменной потребности.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160. Какие требования установлены к насосам для перекачки растворов коллоксилина?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Насосы должны оснащаться блокировками, исключающими пуск или прекращающими работу насоса при отсутствии перемещаемой жидкости в его корпусе.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Насосы должны оснащат</w:t>
      </w:r>
      <w:r>
        <w:t>ься средствами предупредительной сигнализации при достижении опасных значений параметров.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Насосы должны быть тихоходными и соответствовать требованиям токсической безопасности.</w:t>
      </w:r>
      <w:r>
        <w:t xml:space="preserve"> </w:t>
      </w:r>
    </w:p>
    <w:p w:rsidR="00000000" w:rsidRDefault="007D285F">
      <w:pPr>
        <w:pStyle w:val="FORMATTEXT"/>
        <w:jc w:val="both"/>
      </w:pPr>
      <w:r>
        <w:t>(п.194 Федеральных норм и правил в области промышленной безопасности "Прав</w:t>
      </w:r>
      <w:r>
        <w:t>ила безопасности химически опасных производственных объектов", утвержденных приказом 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161. Какие ограждения предусматриваются в местах прохода людей и проезда транспорта под подвесными конвейерами и транспортера</w:t>
      </w:r>
      <w:r>
        <w:rPr>
          <w:b/>
          <w:bCs/>
        </w:rPr>
        <w:t>ми при производстве фосфора и его соединений?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Необходимо предусматривать ограждения на высоте не менее 2,2 м.</w:t>
      </w:r>
    </w:p>
    <w:p w:rsidR="00000000" w:rsidRDefault="007D285F">
      <w:pPr>
        <w:pStyle w:val="FORMATTEXT"/>
        <w:jc w:val="both"/>
      </w:pPr>
      <w:r>
        <w:t>(п.203 Федеральных норм и правил в области промышленной безопасности "Правила безопасности химически опасных производственных объектов", утвер</w:t>
      </w:r>
      <w:r>
        <w:t>жденных приказом 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lastRenderedPageBreak/>
        <w:t>Б) Необходимо предусматривать ограждения на высоте не менее 1,7 м.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Необходимо предусматривать ограждения на высоте более 2,2 м.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162. Какие меры безопасности должны соблюдаться при нахожден</w:t>
      </w:r>
      <w:r>
        <w:rPr>
          <w:b/>
          <w:bCs/>
        </w:rPr>
        <w:t>ии фосфора</w:t>
      </w:r>
      <w:r>
        <w:t xml:space="preserve"> </w:t>
      </w:r>
      <w:r>
        <w:rPr>
          <w:b/>
          <w:bCs/>
        </w:rPr>
        <w:t>и фосфорного шлама в аппаратах?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Фосфор и фосфорный шлам в аппаратах должны постоянно находиться во влажном состоянии.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Фосфор и фосфорный шлам в аппаратах должны постоянно находиться под слоем воды высотой не менее 200 мм.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Фосфор и ф</w:t>
      </w:r>
      <w:r>
        <w:rPr>
          <w:color w:val="FF0000"/>
        </w:rPr>
        <w:t>осфорный шлам в аппаратах должны постоянно находиться под слоем воды высотой не менее 300 мм.</w:t>
      </w:r>
    </w:p>
    <w:p w:rsidR="00000000" w:rsidRDefault="007D285F">
      <w:pPr>
        <w:pStyle w:val="FORMATTEXT"/>
        <w:jc w:val="both"/>
      </w:pPr>
      <w:r>
        <w:t>(п.210 Федеральных норм и правил в области промышленной безопасности "Правила безопасности химически опасных производственных объектов", утвержденных приказом Рос</w:t>
      </w:r>
      <w:r>
        <w:t>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163. Какие меры безопасности должны соблюдаться при хранении и перекачке фосфора и фосфорного шлама?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Температура фосфора и фосфорного шлама при хранении и перекачке устанавливается в проектной документации.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Температура фосфора и фосфорного шлама при хранении и перекачке не должна быть более 80°С.</w:t>
      </w:r>
      <w:r>
        <w:t xml:space="preserve">  </w:t>
      </w:r>
    </w:p>
    <w:p w:rsidR="00000000" w:rsidRDefault="007D285F">
      <w:pPr>
        <w:pStyle w:val="FORMATTEXT"/>
        <w:jc w:val="both"/>
      </w:pPr>
      <w:r>
        <w:t>(п.211 Федеральных норм и правил в области промышленной безопасности "Правила безопасности химически опасных производственных объектов", утвержденных приказом Р</w:t>
      </w:r>
      <w:r>
        <w:t>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Температура фосфора и фосфорного шлама при хранении и перекачке не должна быть более 55°С.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164. Какой должна быть вместимость поддона, на который следует устанавливать производственные емкости с фосфором?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Вместимость поддона должна быть рассчитана на прием возможных проливов хранимого фосфора в объеме одного наибольшего резервуара.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Вместимость поддона должна быть рассчитана на прием возможных проливов хранимого фосфора в объеме одного наибольшего</w:t>
      </w:r>
      <w:r>
        <w:t xml:space="preserve"> резервуара и слоя воды не менее 300 мм.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Вместимость поддона должна быть рассчитана на прием возможных проливов хранимого фосфора в объеме не менее вместимости одного наибольшего резервуара и слоя воды не менее 200 мм.</w:t>
      </w:r>
    </w:p>
    <w:p w:rsidR="00000000" w:rsidRDefault="007D285F">
      <w:pPr>
        <w:pStyle w:val="FORMATTEXT"/>
        <w:jc w:val="both"/>
      </w:pPr>
      <w:r>
        <w:t xml:space="preserve">(п.212 Федеральных норм и правил </w:t>
      </w:r>
      <w:r>
        <w:t>в области промышленной безопасности "Правила безопасности химически опасных производственных объектов", утвержденных приказом 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165. Какие требования установлены к отделениям, в которых производят дробление пека,</w:t>
      </w:r>
      <w:r>
        <w:rPr>
          <w:b/>
          <w:bCs/>
        </w:rPr>
        <w:t xml:space="preserve"> приготовление или разогрев электродной массы, и к оборудованию в этих отделениях?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Отделения, где производят дробление пека, приготовление или разогрев электродной массы, должны располагаться на расстоянии не менее 100 метров от остальных рабочих поме</w:t>
      </w:r>
      <w:r>
        <w:t>щений.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Отделения, где производят дробление пека, приготовление или разогрев электродной массы, должны быть изолированы от остальных рабочих помещений.</w:t>
      </w:r>
    </w:p>
    <w:p w:rsidR="00000000" w:rsidRDefault="007D285F">
      <w:pPr>
        <w:pStyle w:val="FORMATTEXT"/>
        <w:jc w:val="both"/>
      </w:pPr>
      <w:r>
        <w:t xml:space="preserve">(п.221 Федеральных норм и правил в области промышленной безопасности "Правила безопасности химически </w:t>
      </w:r>
      <w:r>
        <w:t>опасных производственных объектов", утвержденных приказом 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Отделения, где производят дробление пека, приготовление или разогрев электродной массы, должны располагаться в специальном отсеке производственного п</w:t>
      </w:r>
      <w:r>
        <w:t>омещения.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 xml:space="preserve">166. Под каким избыточным давлением должна находиться вся система электровозгонки </w:t>
      </w:r>
      <w:r>
        <w:rPr>
          <w:b/>
          <w:bCs/>
        </w:rPr>
        <w:lastRenderedPageBreak/>
        <w:t>фосфора?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Вся система электровозгонки фосфора, включающая электропечь, электрофильтры, конденсаторы, газодувки, должна постоянно находиться под избыточным давл</w:t>
      </w:r>
      <w:r>
        <w:rPr>
          <w:color w:val="FF0000"/>
        </w:rPr>
        <w:t>ением не менее 3 мм водяного столба.</w:t>
      </w:r>
      <w:r>
        <w:t xml:space="preserve"> </w:t>
      </w:r>
    </w:p>
    <w:p w:rsidR="00000000" w:rsidRDefault="007D285F">
      <w:pPr>
        <w:pStyle w:val="FORMATTEXT"/>
        <w:jc w:val="both"/>
      </w:pPr>
      <w:r>
        <w:t>(п.224 Федеральных норм и правил в области промышленной безопасности  "Правила безопасности химически опасных производственных объектов", утвержденных приказом  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Вся сист</w:t>
      </w:r>
      <w:r>
        <w:t xml:space="preserve">ема электровозгонки фосфора, включающая электропечь, электрофильтры, конденсаторы, газодувки, должна постоянно находиться под избыточным давлением не менее 0,3 мм водяного столба.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Вся система электровозгонки фосфора, включающая электропечь, электрофил</w:t>
      </w:r>
      <w:r>
        <w:t xml:space="preserve">ьтры, конденсаторы, газодувки, должна постоянно находиться под избыточным давлением не менее 30 мм водяного столба.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167. Что необходимо сделать перед включением электропечи после ремонта, выполненного с ее разгерметизацией?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Перед включением печи пос</w:t>
      </w:r>
      <w:r>
        <w:t>ле ремонта, выполненного с ее разгерметизацией, все аппараты и газоходы должны быть продуты инертным газом до содержания кислорода 2%.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 xml:space="preserve">Б) Перед включением печи после ремонта, выполненного с ее разгерметизацией, все аппараты и газоходы должны быть продуты </w:t>
      </w:r>
      <w:r>
        <w:rPr>
          <w:color w:val="FF0000"/>
        </w:rPr>
        <w:t>инертным газом до содержания кислорода не более 2%.</w:t>
      </w:r>
    </w:p>
    <w:p w:rsidR="00000000" w:rsidRDefault="007D285F">
      <w:pPr>
        <w:pStyle w:val="FORMATTEXT"/>
        <w:jc w:val="both"/>
      </w:pPr>
      <w:r>
        <w:t>(п.239 Федеральных норм и правил в области промышленной безопасности "Правила безопасности химически опасных производственных объектов", утвержденных приказом 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Перед включением печи после ремонта, выполненного с ее разгерметизацией,   все аппараты и газоходы должны быть продуты инертным газом до содержания кислорода не более 1%.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168. На какой уровень должны быть заглублены полуподземные резервуары и хранилищ</w:t>
      </w:r>
      <w:r>
        <w:rPr>
          <w:b/>
          <w:bCs/>
        </w:rPr>
        <w:t>а фосфора?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Полуподземные резервуары и хранилища должны быть заглублены на уровень, обеспечивающий вместимость не менее 60% хранящегося фосфора и возможность залива его слоем воды высотой не менее 0,2 м.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 xml:space="preserve">Б) Полуподземные резервуары и хранилища должны </w:t>
      </w:r>
      <w:r>
        <w:rPr>
          <w:color w:val="FF0000"/>
        </w:rPr>
        <w:t>быть заглублены на уровень, обеспечивающий вместимость не менее 50% хранящегося фосфора и возможность залива его слоем воды высотой не менее 0,2 м.</w:t>
      </w:r>
    </w:p>
    <w:p w:rsidR="00000000" w:rsidRDefault="007D285F">
      <w:pPr>
        <w:pStyle w:val="FORMATTEXT"/>
        <w:jc w:val="both"/>
      </w:pPr>
      <w:r>
        <w:t>(п.246 Федеральных норм и правил в области промышленной безопасности "Правила безопасности химически опасных</w:t>
      </w:r>
      <w:r>
        <w:t xml:space="preserve"> производственных объектов", утвержденных приказом 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В) Полуподземные резервуары и хранилища должны быть заглублены на уровень, обеспечивающий вместимость не менее 5% хранящегося фосфора и возможность залива его </w:t>
      </w:r>
      <w:r>
        <w:t>слоем воды высотой не более 0,2 м.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169. Каким образом необходимо наполнять цистерны фосфором?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Процедура наполнения фосфором цистерны регламентирована в инструкции эксплуатирующей организации.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Процедура наполнения фосфором цистерны регламентирован</w:t>
      </w:r>
      <w:r>
        <w:t>а в инструкции организации перевозчика.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Фосфор из резервуаров в железнодорожные цистерны следует передавливать горячей водой, инертным газом или перекачивать насосом через сифон.</w:t>
      </w:r>
    </w:p>
    <w:p w:rsidR="00000000" w:rsidRDefault="007D285F">
      <w:pPr>
        <w:pStyle w:val="FORMATTEXT"/>
        <w:jc w:val="both"/>
      </w:pPr>
      <w:r>
        <w:t>(п.255 Федеральных норм и правил в области промышленной безопасности "Пра</w:t>
      </w:r>
      <w:r>
        <w:t>вила безопасности химически опасных производственных объектов", утвержденных приказом 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lastRenderedPageBreak/>
        <w:t>170. Какая вместимость емкостей с фосфором допустима при их установке</w:t>
      </w:r>
      <w:r>
        <w:t xml:space="preserve"> </w:t>
      </w:r>
      <w:r>
        <w:rPr>
          <w:b/>
          <w:bCs/>
        </w:rPr>
        <w:t>в производственном помещении?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А) В производственном </w:t>
      </w:r>
      <w:r>
        <w:t xml:space="preserve">помещении не допускается устанавливать емкости с фосфором.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В производственном помещении допускается устанавливать емкости с фосфором вместимостью не более 20 м</w:t>
      </w:r>
      <w:r w:rsidR="00826919">
        <w:rPr>
          <w:position w:val="-8"/>
        </w:rPr>
        <w:pict>
          <v:shape id="_x0000_i1050" type="#_x0000_t75" style="width:8.15pt;height:17pt">
            <v:imagedata r:id="rId28" o:title=""/>
          </v:shape>
        </w:pict>
      </w:r>
      <w:r>
        <w:rPr>
          <w:color w:val="FF0000"/>
        </w:rPr>
        <w:t>.</w:t>
      </w:r>
    </w:p>
    <w:p w:rsidR="00000000" w:rsidRDefault="007D285F">
      <w:pPr>
        <w:pStyle w:val="FORMATTEXT"/>
        <w:jc w:val="both"/>
      </w:pPr>
      <w:r>
        <w:t>(п.260 Федеральных норм и правил в области промышленной</w:t>
      </w:r>
      <w:r>
        <w:t xml:space="preserve"> безопасности "Правила безопасности химически опасных производственных объектов", утвержденных приказом 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В производственном помещении допускается устанавливать емкости с фосфором вместимостью не более 10 м</w:t>
      </w:r>
      <w:r w:rsidR="00826919">
        <w:rPr>
          <w:position w:val="-8"/>
        </w:rPr>
        <w:pict>
          <v:shape id="_x0000_i1051" type="#_x0000_t75" style="width:8.15pt;height:17pt">
            <v:imagedata r:id="rId26" o:title=""/>
          </v:shape>
        </w:pict>
      </w:r>
      <w:r>
        <w:t>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171. Какой показатель необходимо контролировать для предотвращения попадания фосфорной кислоты в оборотную систему водоснабжения?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Следует предусматривать контроль рН нагретой воды на отводном коллекторе нагретой вод</w:t>
      </w:r>
      <w:r>
        <w:rPr>
          <w:color w:val="FF0000"/>
        </w:rPr>
        <w:t>ы.</w:t>
      </w:r>
      <w:r>
        <w:t xml:space="preserve">  </w:t>
      </w:r>
    </w:p>
    <w:p w:rsidR="00000000" w:rsidRDefault="007D285F">
      <w:pPr>
        <w:pStyle w:val="FORMATTEXT"/>
        <w:jc w:val="both"/>
      </w:pPr>
      <w:r>
        <w:t>(п.263 Федеральных норм и правил в области промышленной безопасности "Правила безопасности химически опасных производственных объектов", утвержденных приказом 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Следует предусматривать контроль температур</w:t>
      </w:r>
      <w:r>
        <w:t>у нагретой воды на отводном коллекторе нагретой воды.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Следует предусматривать контроль объёма нагретой воды на отводном коллекторе нагретой воды.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172. Как следует хранить жидкую серу?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Жидкую серу следует хранить в емкостях, продуваемых инертн</w:t>
      </w:r>
      <w:r>
        <w:t>ым газом.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Жидкую серу следует хранить в обогреваемых паром или наружными электрическими устройствами теплоизолированных емкостях, продуваемых инертным газом.</w:t>
      </w:r>
    </w:p>
    <w:p w:rsidR="00000000" w:rsidRDefault="007D285F">
      <w:pPr>
        <w:pStyle w:val="FORMATTEXT"/>
        <w:jc w:val="both"/>
      </w:pPr>
      <w:r>
        <w:t>(п.266 Федеральных норм и правил в области промышленной безопасности "Правила безопасности хим</w:t>
      </w:r>
      <w:r>
        <w:t>ически опасных производственных объектов", утвержденных приказом 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Жидкую серу следует хранить в теплоизолированных емкостях.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173. В каких условиях должна проводиться реакция синтеза пятисернистого фосфора?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Реакция синтеза должна проводиться в герметичных аппаратах в атмосфере инертного газа.</w:t>
      </w:r>
    </w:p>
    <w:p w:rsidR="00000000" w:rsidRDefault="007D285F">
      <w:pPr>
        <w:pStyle w:val="FORMATTEXT"/>
        <w:jc w:val="both"/>
      </w:pPr>
      <w:r>
        <w:t>(п.278 Федеральных норм и правил в области промышленной безопасности "Правила безопасности химически опасных производственных объектов", утвержденных приказом Рост</w:t>
      </w:r>
      <w:r>
        <w:t>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Реакция должна протекать при работающей мешалке.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Выбор необходимых и достаточных условий   процесса определяется его разработчиком.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174. Какие требования к барабанам и контейнерам, заполненным пятисернистым</w:t>
      </w:r>
      <w:r>
        <w:rPr>
          <w:b/>
          <w:bCs/>
        </w:rPr>
        <w:t xml:space="preserve"> фосфором, установлены ФНП "Правила безопасности химически опасных производственных объектов"?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Барабан или контейнер при заполнении продуктом следует заземлять.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Барабаны или контейнеры после заполнения должны быть немедленно герметично закрыты и у</w:t>
      </w:r>
      <w:r>
        <w:rPr>
          <w:color w:val="FF0000"/>
        </w:rPr>
        <w:t>браны на склад, хранить их следует в сухих, проветриваемых складах.</w:t>
      </w:r>
    </w:p>
    <w:p w:rsidR="00000000" w:rsidRDefault="007D285F">
      <w:pPr>
        <w:pStyle w:val="FORMATTEXT"/>
        <w:jc w:val="both"/>
      </w:pPr>
      <w:r>
        <w:t xml:space="preserve">(п.297, п.298 Федеральных норм и правил в области промышленной безопасности  "Правила безопасности химически опасных производственных объектов", утвержденных приказом  Ростехнадзора от 21 </w:t>
      </w:r>
      <w:r>
        <w:t>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В) Засыпку продукта в барабан или контейнер проводят только при работающей вытяжной </w:t>
      </w:r>
      <w:r>
        <w:lastRenderedPageBreak/>
        <w:t>вентиляции.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175. В каких условиях должна проводиться реакция получения фосфида цинка?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Реакция должна протекать при работающей мешалке и пост</w:t>
      </w:r>
      <w:r>
        <w:t>оянной подаче инертного газа.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Выбор необходимых и достаточных условий организации процесса определяется его процесса.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Должен быть обеспечен постоянный надежный контроль за соотношением цинк - фосфор.</w:t>
      </w:r>
    </w:p>
    <w:p w:rsidR="00000000" w:rsidRDefault="007D285F">
      <w:pPr>
        <w:pStyle w:val="FORMATTEXT"/>
        <w:jc w:val="both"/>
      </w:pPr>
      <w:r>
        <w:t>(п.299 Федеральных норм и правил в области промы</w:t>
      </w:r>
      <w:r>
        <w:t>шленной безопасности "Правила безопасности химически опасных производственных объектов", утвержденных приказом Ростехнадзора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176. Какие требования установлены для трубопроводов, предназначенных</w:t>
      </w:r>
      <w:r>
        <w:t xml:space="preserve"> </w:t>
      </w:r>
      <w:r>
        <w:rPr>
          <w:b/>
          <w:bCs/>
        </w:rPr>
        <w:t xml:space="preserve">для транспортирования фосфора </w:t>
      </w:r>
      <w:r>
        <w:rPr>
          <w:b/>
          <w:bCs/>
        </w:rPr>
        <w:t>и фосфорного шлама?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На трубопроводах для транспортирования   устанавливается арматура в соответствии с проектной документацией.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Трубопроводы для транспортирования фосфора и фосфорного шлама следует прокладывать с обогревающим спутником в одной изо</w:t>
      </w:r>
      <w:r>
        <w:rPr>
          <w:color w:val="FF0000"/>
        </w:rPr>
        <w:t>ляции,их необходимо промывать горячей водой до и после каждой перекачки фосфора.</w:t>
      </w:r>
    </w:p>
    <w:p w:rsidR="00000000" w:rsidRDefault="007D285F">
      <w:pPr>
        <w:pStyle w:val="FORMATTEXT"/>
        <w:jc w:val="both"/>
      </w:pPr>
      <w:r>
        <w:t>(п.313, п.322 Федеральных норм и правил в области промышленной безопасности "Правила безопасности химически опасных производственных объектов", утвержденных приказом  Ростехна</w:t>
      </w:r>
      <w:r>
        <w:t>дзора от 21 ноября 2013 года N 559).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В трубопроводах предусматриваются способы контроля за движением перемещаемого вещества и разрабатываются меры, исключающие забивку трубопроводов.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177. Какие требования установлены к составу воздушной среды в подвал</w:t>
      </w:r>
      <w:r>
        <w:rPr>
          <w:b/>
          <w:bCs/>
        </w:rPr>
        <w:t>ьных</w:t>
      </w:r>
      <w:r>
        <w:t xml:space="preserve"> </w:t>
      </w:r>
      <w:r>
        <w:rPr>
          <w:b/>
          <w:bCs/>
        </w:rPr>
        <w:t>и полуподвальных помещениях складов масличного сырья, галереях, туннелях</w:t>
      </w:r>
      <w:r>
        <w:t xml:space="preserve"> </w:t>
      </w:r>
      <w:r>
        <w:rPr>
          <w:b/>
          <w:bCs/>
        </w:rPr>
        <w:t>и приямках, связанных с транспортировкой масличного сырья?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Содержание диоксида (двуокиси) углерода  не должно превышать 0,5% объемных при наличии кислорода не менее 20%.</w:t>
      </w:r>
    </w:p>
    <w:p w:rsidR="00000000" w:rsidRDefault="007D285F">
      <w:pPr>
        <w:pStyle w:val="FORMATTEXT"/>
        <w:jc w:val="both"/>
      </w:pPr>
      <w:r>
        <w:t>(п.</w:t>
      </w:r>
      <w:r>
        <w:t>36 Федеральных норм и правил в области промышленной безопасности "Правила безопасности в производстве растительных масел методом прессования и экстракции", утвержденных приказом Ростехнадзора от 8 ноября 2018 года N 538).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Содержание диоксида (двуокис</w:t>
      </w:r>
      <w:r>
        <w:t>и) углерода  не должно превышать 0,5% объемных при наличии кислорода не менее 19%.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Содержание диоксида (двуокиси) углерода  не должно превышать 1,5% объемных при наличии кислорода не менее 18%.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178. Какие установлены требования к высоте решетчатого ве</w:t>
      </w:r>
      <w:r>
        <w:rPr>
          <w:b/>
          <w:bCs/>
        </w:rPr>
        <w:t>ртикального ограждения для бункеров и завальных ям на объектах производства масел?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Не менее чем на 0,8 метра выше уровня загрузки масличного сырья.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Не менее чем на 0,5 метра выше уровня загрузки масличного сырья.</w:t>
      </w:r>
    </w:p>
    <w:p w:rsidR="00000000" w:rsidRDefault="007D285F">
      <w:pPr>
        <w:pStyle w:val="FORMATTEXT"/>
        <w:jc w:val="both"/>
      </w:pPr>
      <w:r>
        <w:t xml:space="preserve">(п.38 Федеральных норм и правил в </w:t>
      </w:r>
      <w:r>
        <w:t>области промышленной безопасности "Правила безопасности в производстве растительных масел методом прессования и экстракции", утвержденных приказом Ростехнадзора от 8 ноября 2018 года N 538).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Не менее чем на 0,3 метра выше уровня загрузки масличного сыр</w:t>
      </w:r>
      <w:r>
        <w:t>ья.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179. Какие требования установлены к температуре масличного сырья в бункерах складов и силосных ячейках элеваторов объектов производства масел?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Температура масличного сырья не может превышать 40°С.</w:t>
      </w:r>
    </w:p>
    <w:p w:rsidR="00000000" w:rsidRDefault="007D285F">
      <w:pPr>
        <w:pStyle w:val="FORMATTEXT"/>
        <w:jc w:val="both"/>
      </w:pPr>
      <w:r>
        <w:t>(п.40 Федеральных норм и правил в области промышл</w:t>
      </w:r>
      <w:r>
        <w:t>енной безопасности "Правила безопасности в производстве растительных масел методом прессования и экстракции", утвержденных приказом Ростехнадзора от 8 ноября 2018 года N 538).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Температура масличного сырья не может превышать 30°С.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Температура маслич</w:t>
      </w:r>
      <w:r>
        <w:t>ного сырья не может превышать 35°С.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180. Что необходимо предпринять в случае повышения температуры масличного сырья выше допустимой, указанной в технологическом регламенте маслоэкстракционных производств?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Следует остановить процесс до достижения допу</w:t>
      </w:r>
      <w:r>
        <w:t>стимой температуры масличного сырья.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Следует применять активное вентилирование, производить перекачку семян из одного силоса (бункера) в другой, с площадки на площадку.</w:t>
      </w:r>
    </w:p>
    <w:p w:rsidR="00000000" w:rsidRDefault="007D285F">
      <w:pPr>
        <w:pStyle w:val="FORMATTEXT"/>
        <w:jc w:val="both"/>
      </w:pPr>
      <w:r>
        <w:t>(п.41 Федеральных норм и правил в области промышленной безопасности "Правила безопа</w:t>
      </w:r>
      <w:r>
        <w:t>сности в производстве растительных масел методом прессования и экстракции", утвержденных приказом Ростехнадзора от 8 ноября 2018 года N 538).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Следует применять водяное орошение силоса (бункера) с целью охлаждения.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181. Какие требования установлены к п</w:t>
      </w:r>
      <w:r>
        <w:rPr>
          <w:b/>
          <w:bCs/>
        </w:rPr>
        <w:t>невмотранспорту шрота на объектах производства масел?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Пневмотранспорт шрота предусматривается всасывающего типа. Приемное устройство пневмотранспорта должно размещаться за пределами экстракционного цеха (снаружи здания) и иметь защиту от попадания в п</w:t>
      </w:r>
      <w:r>
        <w:rPr>
          <w:color w:val="FF0000"/>
        </w:rPr>
        <w:t>невмотранспорт посторонних предметов - камней, металлических и других механических примесей.</w:t>
      </w:r>
    </w:p>
    <w:p w:rsidR="00000000" w:rsidRDefault="007D285F">
      <w:pPr>
        <w:pStyle w:val="FORMATTEXT"/>
        <w:jc w:val="both"/>
      </w:pPr>
      <w:r>
        <w:t>(п.44 Федеральных норм и правил в области промышленной безопасности "Правила безопасности в производстве растительных масел методом прессования и экстракции", утве</w:t>
      </w:r>
      <w:r>
        <w:t>ржденных приказом Ростехнадзора от 8 ноября 2018 года N 538).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Электродвигатели   пневмотранспорта шрота  должны быть оснащены блокировками  , чтобы при остановке транспортного элемента отключились все предыдущие транспортные элементы.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Конструкция п</w:t>
      </w:r>
      <w:r>
        <w:t>невмотранспорта должна соответствовать требованиям нормативной документации в области промышленной безопасности.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182. Какие требования к экстракторам объектов производства масел указаны неверно?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Шнековые экстракторы должны быть оснащены приборами кон</w:t>
      </w:r>
      <w:r>
        <w:t>троля и регулирования частоты вращения валов, а ленточные экстракторы и экстракторы других типов, имеющие в своем составе конвейеры, - системами регулирования скорости движения ленты (конвейера) в зависимости от количества подаваемого материала.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Ленточ</w:t>
      </w:r>
      <w:r>
        <w:t>ные экстракторы и экстракторы других типов, имеющие в своем составе конвейеры, - системами регулирования скорости движения ленты (конвейера) в зависимости от количества подаваемого материала.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Шнековые экстракторы оснащаются системами аварийного освобож</w:t>
      </w:r>
      <w:r>
        <w:rPr>
          <w:color w:val="FF0000"/>
        </w:rPr>
        <w:t>дения.</w:t>
      </w:r>
    </w:p>
    <w:p w:rsidR="00000000" w:rsidRDefault="007D285F">
      <w:pPr>
        <w:pStyle w:val="FORMATTEXT"/>
        <w:jc w:val="both"/>
      </w:pPr>
      <w:r>
        <w:t>(п.79 Федеральных норм и правил в области промышленной безопасности "Правила безопасности в производстве растительных масел методом прессования и экстракции", утвержденных приказом Ростехнадзора от 8 ноября 2018 года N 538).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183. Какие действия дол</w:t>
      </w:r>
      <w:r>
        <w:rPr>
          <w:b/>
          <w:bCs/>
        </w:rPr>
        <w:t>жны быть выполнены при остановке чанного испарителя (тостера) во избежание возможного обугливания в нем шрота и возникновения аварийной ситуации в соответствии с ФНП "Правила безопасности в производстве растительных масел методом прессования и экстракции"?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Проверяется целостность контура заземления.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Подается пар среднего давления.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Должна быть отключена подача глухого пара, перед открытием люков тостера необходимо подать острый пар во все чаны. При разгрузке тостера необходимо производить тщател</w:t>
      </w:r>
      <w:r>
        <w:rPr>
          <w:color w:val="FF0000"/>
        </w:rPr>
        <w:t>ьную зачистку чанов от остатков шрота.</w:t>
      </w:r>
      <w:r>
        <w:t xml:space="preserve"> </w:t>
      </w:r>
    </w:p>
    <w:p w:rsidR="00000000" w:rsidRDefault="007D285F">
      <w:pPr>
        <w:pStyle w:val="FORMATTEXT"/>
        <w:jc w:val="both"/>
      </w:pPr>
      <w:r>
        <w:t xml:space="preserve">(п.91 Федеральных норм и правил в области промышленной безопасности "Правила безопасности в </w:t>
      </w:r>
      <w:r>
        <w:lastRenderedPageBreak/>
        <w:t>производстве растительных масел методом прессования и экстракции", утвержденных приказом Ростехнадзора от 8 ноября 2018 года</w:t>
      </w:r>
      <w:r>
        <w:t xml:space="preserve"> N 538).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184. Какова периодичность осмотра технического состояния трубок конденсаторов объектов производства масел?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Должно проверяться по графику, определенному руководителем организации, путем осмотра со вскрытием крышек, но не реже 1 раза в год.</w:t>
      </w:r>
      <w:r>
        <w:t xml:space="preserve"> </w:t>
      </w:r>
    </w:p>
    <w:p w:rsidR="00000000" w:rsidRDefault="007D285F">
      <w:pPr>
        <w:pStyle w:val="FORMATTEXT"/>
        <w:jc w:val="both"/>
      </w:pPr>
      <w:r>
        <w:t>(</w:t>
      </w:r>
      <w:r>
        <w:t>п.93 Федеральных норм и правил в области промышленной безопасности "Правила безопасности в производстве растительных масел методом прессования и экстракции", утвержденных приказом Ростехнадзора от 8 ноября 2018 года N 538).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Должно проверяться в сроки у</w:t>
      </w:r>
      <w:r>
        <w:t>становленные  документацией завода-изготовителя.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В) Должно проверяться в остановочный ремонт не реже 1 раза в 2 года.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185. Какие требования неприменимы к тепловой изоляции аппаратов, технологических трубопроводов для растительных масел и мисцеллы объект</w:t>
      </w:r>
      <w:r>
        <w:rPr>
          <w:b/>
          <w:bCs/>
        </w:rPr>
        <w:t>ов производства масел?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Температура наружных поверхностей оборудования и (или) теплоизоляционных покрытий, расположенных в рабочей или обслуживаемой зоне помещений, должна быть при температуре среды выше 100°С - не более 45°С.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Б) Температура наружных </w:t>
      </w:r>
      <w:r>
        <w:t>поверхностей оборудования и (или) теплоизоляционных покрытий, расположенных в рабочей или обслуживаемой зоне помещений, должна быть при температуре среды 100°С и ниже - не более 35°С.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Не допускается применение теплоизоляционных изделий из минеральной в</w:t>
      </w:r>
      <w:r>
        <w:rPr>
          <w:color w:val="FF0000"/>
        </w:rPr>
        <w:t>аты, базальтового или супертонкого стекла.</w:t>
      </w:r>
    </w:p>
    <w:p w:rsidR="00000000" w:rsidRDefault="007D285F">
      <w:pPr>
        <w:pStyle w:val="FORMATTEXT"/>
        <w:jc w:val="both"/>
      </w:pPr>
      <w:r>
        <w:t xml:space="preserve">(п.110 Федеральных норм и правил в области промышленной безопасности "Правила безопасности в производстве растительных масел методом прессования и экстракции", утвержденных приказом Ростехнадзора от 8 ноября 2018 </w:t>
      </w:r>
      <w:r>
        <w:t>года N 538).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186. Что должно быть учтено при расчете толщины стенок сосудов, работающих</w:t>
      </w:r>
      <w:r>
        <w:t xml:space="preserve"> </w:t>
      </w:r>
      <w:r>
        <w:rPr>
          <w:b/>
          <w:bCs/>
        </w:rPr>
        <w:t>под давлением в среде хлора?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Расчетный срок  эксплуатации, расчетное давление и прибавка не менее 1 мм для компенсации коррозии (на штуцерах сосудов припуск на ко</w:t>
      </w:r>
      <w:r>
        <w:rPr>
          <w:color w:val="FF0000"/>
        </w:rPr>
        <w:t>ррозию должен составлять не менее 2 мм).</w:t>
      </w:r>
    </w:p>
    <w:p w:rsidR="00000000" w:rsidRDefault="007D285F">
      <w:pPr>
        <w:pStyle w:val="FORMATTEXT"/>
        <w:jc w:val="both"/>
      </w:pPr>
      <w:r>
        <w:t>(п.71 Федеральных норм и правил в области промышленной безопасности "Правила безопасности производств хлора и хлорсодержащих сред", утвержденных приказом Ростехнадзора от 20 ноября 2013 года N 554).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Только расче</w:t>
      </w:r>
      <w:r>
        <w:t>тное давление и прибавка на стенки для компенсации коррозии на всех элементах сосуда по исходным данным разработчика процесса.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Только прибавка на стенки для компенсации коррозии на всех элементах сосуда по исходным данным разработчика процесса.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187. К</w:t>
      </w:r>
      <w:r>
        <w:rPr>
          <w:b/>
          <w:bCs/>
        </w:rPr>
        <w:t>аким документом обосновывается минимально необходимое количество жидкого хлора, которое должно храниться в организациях?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В организациях - производителях хлора, должно быть минимальным и обосновано проектом. В организациях-потребителях должно быть мини</w:t>
      </w:r>
      <w:r>
        <w:rPr>
          <w:color w:val="FF0000"/>
        </w:rPr>
        <w:t>мально необходимым для обеспечения производственного цикла, при необходимости разрабатывается обоснование безопасности ОПО.</w:t>
      </w:r>
    </w:p>
    <w:p w:rsidR="00000000" w:rsidRDefault="007D285F">
      <w:pPr>
        <w:pStyle w:val="FORMATTEXT"/>
        <w:jc w:val="both"/>
      </w:pPr>
      <w:r>
        <w:t>(п.125 Федеральных норм и правил в области промышленной безопасности "Правила безопасности производств хлора и хлорсодержащих сред",</w:t>
      </w:r>
      <w:r>
        <w:t xml:space="preserve"> утвержденных приказом Ростехнадзора от 20 ноября 2013 года N 554).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Технологическим регламентом.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В) Планом мероприятий по локализации и ликвидации последствий аварий.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188. Какой принимается радиус опасной зоны для складов жидкого хлора?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lastRenderedPageBreak/>
        <w:t>А) Миним</w:t>
      </w:r>
      <w:r>
        <w:t>ально допустимые расстояния от складов хлора до взрывоопасных объектов определяются исходя из условий устойчивости объектов склада хлора к воздействию ударной волны и тепловому излучению.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Б) Радиус опасной зоны для складов жидкого хлора устанавливается в </w:t>
      </w:r>
      <w:r>
        <w:t>проектной документации.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Радиус опасной зоны для складов жидкого хлора принимают в пределах глубины распространения хлорного облака с поражающей концентрацией (определяется расчетом).</w:t>
      </w:r>
    </w:p>
    <w:p w:rsidR="00000000" w:rsidRDefault="007D285F">
      <w:pPr>
        <w:pStyle w:val="FORMATTEXT"/>
        <w:jc w:val="both"/>
      </w:pPr>
      <w:r>
        <w:t xml:space="preserve">(п.128 Федеральных норм и правил в области промышленной безопасности </w:t>
      </w:r>
      <w:r>
        <w:t>"Правила безопасности производств хлора и хлорсодержащих сред", утвержденных приказом Ростехнадзора от 21 ноября 2013 года N 554).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189. Какие требования установлены в ФНП "Правила безопасности производств хлора и хлорсодержащих сред" для закрытых складо</w:t>
      </w:r>
      <w:r>
        <w:rPr>
          <w:b/>
          <w:bCs/>
        </w:rPr>
        <w:t>в жидкого хлора?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Только иметь устройства, предохраняющие конструкции помещения от разрушения при аварийных проливах хлора.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Иметь устройства, предохраняющие конструкции помещения от разрушения при аварийных проливах хлора, должны быть отделены от д</w:t>
      </w:r>
      <w:r>
        <w:rPr>
          <w:color w:val="FF0000"/>
        </w:rPr>
        <w:t>ругих производственных помещений глухими несгораемыми стенами, под каждым танком должен быть установлен поддон, двери на складах хлора должны открываться по ходу эвакуации,материал полов, отделка стен, потолков и металлоконструкций должны быть стойкими к а</w:t>
      </w:r>
      <w:r>
        <w:rPr>
          <w:color w:val="FF0000"/>
        </w:rPr>
        <w:t>грессивным воздействиям хлора.</w:t>
      </w:r>
    </w:p>
    <w:p w:rsidR="00000000" w:rsidRDefault="007D285F">
      <w:pPr>
        <w:pStyle w:val="FORMATTEXT"/>
        <w:jc w:val="both"/>
      </w:pPr>
      <w:r>
        <w:t>(п.139 Федеральных норм и правил в области промышленной безопасности "Правила безопасности производств хлора и хлорсодержащих сред", утвержденных приказом Ростехнадзора от 21 ноября 2013 года N 554).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Только иметь поддон</w:t>
      </w:r>
      <w:r>
        <w:t xml:space="preserve"> вместимостью не менее всего объема танка.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190. Каким должно быть давление сжатого воздуха (азота) при проведении операции</w:t>
      </w:r>
      <w:r>
        <w:t xml:space="preserve"> </w:t>
      </w:r>
      <w:r>
        <w:rPr>
          <w:b/>
          <w:bCs/>
        </w:rPr>
        <w:t>по сливу-наливу жидкого хлора с использованием сжатого газа?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Давление сжатого воздуха (азота) при передавливании не должно прев</w:t>
      </w:r>
      <w:r>
        <w:t>ышать 0,07 МПа (7 кгс/см</w:t>
      </w:r>
      <w:r w:rsidR="00826919">
        <w:rPr>
          <w:position w:val="-8"/>
        </w:rPr>
        <w:pict>
          <v:shape id="_x0000_i1052" type="#_x0000_t75" style="width:8.15pt;height:17pt">
            <v:imagedata r:id="rId25" o:title=""/>
          </v:shape>
        </w:pict>
      </w:r>
      <w:r>
        <w:t>) и должно быть не менее чем на 0,1 МПа (1 кгс/см</w:t>
      </w:r>
      <w:r w:rsidR="00826919">
        <w:rPr>
          <w:position w:val="-8"/>
        </w:rPr>
        <w:pict>
          <v:shape id="_x0000_i1053" type="#_x0000_t75" style="width:8.15pt;height:17pt">
            <v:imagedata r:id="rId25" o:title=""/>
          </v:shape>
        </w:pict>
      </w:r>
      <w:r>
        <w:t>) выше давления в сосуде, в который передавливается хлор.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Давление сжатого воздуха (азота) при передавливании</w:t>
      </w:r>
      <w:r>
        <w:t xml:space="preserve"> не должно превышать 1,2 МПа (12 кгс/см</w:t>
      </w:r>
      <w:r w:rsidR="00826919">
        <w:rPr>
          <w:position w:val="-8"/>
        </w:rPr>
        <w:pict>
          <v:shape id="_x0000_i1054" type="#_x0000_t75" style="width:8.15pt;height:17pt">
            <v:imagedata r:id="rId25" o:title=""/>
          </v:shape>
        </w:pict>
      </w:r>
      <w:r>
        <w:t>) и должно быть не менее чем на 0,01 МПа (0,1 кгс/см</w:t>
      </w:r>
      <w:r w:rsidR="00826919">
        <w:rPr>
          <w:position w:val="-8"/>
        </w:rPr>
        <w:pict>
          <v:shape id="_x0000_i1055" type="#_x0000_t75" style="width:8.15pt;height:17pt">
            <v:imagedata r:id="rId25" o:title=""/>
          </v:shape>
        </w:pict>
      </w:r>
      <w:r>
        <w:t>) выше давления в сосуде, в который передавливается хлор.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Давление сжатого воздуха (азота</w:t>
      </w:r>
      <w:r>
        <w:rPr>
          <w:color w:val="FF0000"/>
        </w:rPr>
        <w:t>) при передавливании не должно превышать 1,2 МПа (12 кгс/см</w:t>
      </w:r>
      <w:r w:rsidR="00826919">
        <w:rPr>
          <w:position w:val="-8"/>
        </w:rPr>
        <w:pict>
          <v:shape id="_x0000_i1056" type="#_x0000_t75" style="width:8.15pt;height:17pt">
            <v:imagedata r:id="rId25" o:title=""/>
          </v:shape>
        </w:pict>
      </w:r>
      <w:r>
        <w:rPr>
          <w:color w:val="FF0000"/>
        </w:rPr>
        <w:t>) и должно быть не менее чем на 0,1 МПа (1 кгс/см</w:t>
      </w:r>
      <w:r w:rsidR="00826919">
        <w:rPr>
          <w:position w:val="-8"/>
        </w:rPr>
        <w:pict>
          <v:shape id="_x0000_i1057" type="#_x0000_t75" style="width:8.15pt;height:17pt">
            <v:imagedata r:id="rId25" o:title=""/>
          </v:shape>
        </w:pict>
      </w:r>
      <w:r>
        <w:rPr>
          <w:color w:val="FF0000"/>
        </w:rPr>
        <w:t>) выше давления в сосуде, в который передавливается хлор.</w:t>
      </w:r>
    </w:p>
    <w:p w:rsidR="00000000" w:rsidRDefault="007D285F">
      <w:pPr>
        <w:pStyle w:val="FORMATTEXT"/>
        <w:jc w:val="both"/>
      </w:pPr>
      <w:r>
        <w:t xml:space="preserve">(п.166 Федеральных </w:t>
      </w:r>
      <w:r>
        <w:t>норм и правил в области промышленной безопасности "Правила безопасности производств хлора и хлорсодержащих сред", утвержденных приказом Ростехнадзора от 21 ноября 2013 года N 554).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191. Каким должно быть расчетное давление сосудов, содержащих жидкий хло</w:t>
      </w:r>
      <w:r>
        <w:rPr>
          <w:b/>
          <w:bCs/>
        </w:rPr>
        <w:t>р?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Расчетное давление сосудов, содержащих жидкий хлор, должно быть не менее 1,6 МПа (16 кгс/см</w:t>
      </w:r>
      <w:r w:rsidR="00826919">
        <w:rPr>
          <w:position w:val="-8"/>
        </w:rPr>
        <w:pict>
          <v:shape id="_x0000_i1058" type="#_x0000_t75" style="width:8.15pt;height:17pt">
            <v:imagedata r:id="rId25" o:title=""/>
          </v:shape>
        </w:pict>
      </w:r>
      <w:r>
        <w:rPr>
          <w:color w:val="FF0000"/>
        </w:rPr>
        <w:t>).</w:t>
      </w:r>
    </w:p>
    <w:p w:rsidR="00000000" w:rsidRDefault="007D285F">
      <w:pPr>
        <w:pStyle w:val="FORMATTEXT"/>
        <w:jc w:val="both"/>
      </w:pPr>
      <w:r>
        <w:t>(п.71 Федеральных норм и правил в области промышленной безопасности "Правила безопасности производств хлора и хлорсоде</w:t>
      </w:r>
      <w:r>
        <w:t>ржащих сред", утвержденных приказом Ростехнадзора от 21 ноября 2013 года N 554).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Расчетное давление сосудов, содержащих жидкий хлор, должно быть менее 1,2 МПа (12 кгс/см</w:t>
      </w:r>
      <w:r w:rsidR="00826919">
        <w:rPr>
          <w:position w:val="-8"/>
        </w:rPr>
        <w:pict>
          <v:shape id="_x0000_i1059" type="#_x0000_t75" style="width:8.15pt;height:17pt">
            <v:imagedata r:id="rId25" o:title=""/>
          </v:shape>
        </w:pict>
      </w:r>
      <w:r>
        <w:t>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Расчетное давление сосудов, содержащих</w:t>
      </w:r>
      <w:r>
        <w:t xml:space="preserve"> жидкий хлор, должно быть не менее 1,5 МПа (15 кгс/см</w:t>
      </w:r>
      <w:r w:rsidR="00826919">
        <w:rPr>
          <w:position w:val="-8"/>
        </w:rPr>
        <w:pict>
          <v:shape id="_x0000_i1060" type="#_x0000_t75" style="width:8.15pt;height:17pt">
            <v:imagedata r:id="rId25" o:title=""/>
          </v:shape>
        </w:pict>
      </w:r>
      <w:r>
        <w:t>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lastRenderedPageBreak/>
        <w:t>192. Какие требования установлены к наружной поверхности трубопроводов, работающих в среде хлора?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Трубопроводы должны иметь гладкую поверхность, иметь необход</w:t>
      </w:r>
      <w:r>
        <w:t>имую окраску.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</w:t>
      </w:r>
      <w:r>
        <w:t xml:space="preserve"> </w:t>
      </w:r>
      <w:r>
        <w:rPr>
          <w:color w:val="FF0000"/>
        </w:rPr>
        <w:t>Наружная поверхность трубопроводов, работающих в среде хлора, должна иметь антикоррозионное покрытие.</w:t>
      </w:r>
    </w:p>
    <w:p w:rsidR="00000000" w:rsidRDefault="007D285F">
      <w:pPr>
        <w:pStyle w:val="FORMATTEXT"/>
        <w:jc w:val="both"/>
      </w:pPr>
      <w:r>
        <w:t>(п.97 Федеральных норм и правил в области промышленной безопасности "Правила безопасности производств хлора и хлорсодержащих сред", утве</w:t>
      </w:r>
      <w:r>
        <w:t>ржденных приказом Ростехнадзора от 21 ноября 2013 года N 554).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Трубопроводы должны быть окрашены в желтый цвет.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 xml:space="preserve">193. Нахождение каких стационарных систем трубопроводов на пунктах слива-налива жидкого хлора не предусмотрено ФНП "Правила безопасности </w:t>
      </w:r>
      <w:r>
        <w:rPr>
          <w:b/>
          <w:bCs/>
        </w:rPr>
        <w:t>производств хлора и хлорсодержащих сред"?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Для подачи в вагон-цистерну сжатого воздуха (азота) или хлора для передавливания.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Для слива-налива жидкого хлора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Для водоснабжения  пункта слива-налива.</w:t>
      </w:r>
    </w:p>
    <w:p w:rsidR="00000000" w:rsidRDefault="007D285F">
      <w:pPr>
        <w:pStyle w:val="FORMATTEXT"/>
        <w:jc w:val="both"/>
      </w:pPr>
      <w:r>
        <w:t>(п.173 Федеральных норм и правил в области промы</w:t>
      </w:r>
      <w:r>
        <w:t>шленной безопасности "Правила безопасности производств хлора и хлорсодержащих сред", утвержденных приказом Ростехнадзора от 21 ноября 2013 года N 554).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194. Какой максимальный срок службы устанавливается для работы оборудования в среде хлора?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Не бо</w:t>
      </w:r>
      <w:r>
        <w:t>лее 20 лет.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Не более 15 лет.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Не более 10 лет.</w:t>
      </w:r>
      <w:r>
        <w:t xml:space="preserve"> </w:t>
      </w:r>
    </w:p>
    <w:p w:rsidR="00000000" w:rsidRDefault="007D285F">
      <w:pPr>
        <w:pStyle w:val="FORMATTEXT"/>
        <w:jc w:val="both"/>
      </w:pPr>
      <w:r>
        <w:t>(п.211 Федеральных норм и правил в области промышленной безопасности "Правила безопасности производств хлора и хлорсодержащих сред", утвержденных приказом Ростехнадзора от 21 ноября 2013 года N 554).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195. Какие требования предъявляются к размещению сосудов с хлором на складах</w:t>
      </w:r>
      <w:r>
        <w:t xml:space="preserve"> </w:t>
      </w:r>
      <w:r>
        <w:rPr>
          <w:b/>
          <w:bCs/>
        </w:rPr>
        <w:t>при вертикальной укладке?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В один ряд у стен и в два ряда в проходах.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У стен следует размещать не более двух рядов баллонов и один ряд контейнеров, в проходах, соответст</w:t>
      </w:r>
      <w:r>
        <w:rPr>
          <w:color w:val="FF0000"/>
        </w:rPr>
        <w:t>венно, должно быть четыре и два ряда.</w:t>
      </w:r>
    </w:p>
    <w:p w:rsidR="00000000" w:rsidRDefault="007D285F">
      <w:pPr>
        <w:pStyle w:val="FORMATTEXT"/>
        <w:jc w:val="both"/>
      </w:pPr>
      <w:r>
        <w:t>(п.259 Федеральных норм и правил в области промышленной безопасности "Правила безопасности производств хлора и хлорсодержащих сред", утвержденных приказом Ростехнадзора от 21 ноября 2013 года N 554).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Размещение б</w:t>
      </w:r>
      <w:r>
        <w:t>аллонов  должно быть обосновано проектом.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196. Что необходимо предпринять в случае превышения установленной нормы заполнения тары хлором (1,25 кг/дм</w:t>
      </w:r>
      <w:r w:rsidR="00826919">
        <w:rPr>
          <w:position w:val="-6"/>
        </w:rPr>
        <w:pict>
          <v:shape id="_x0000_i1061" type="#_x0000_t75" style="width:6.8pt;height:12.9pt">
            <v:imagedata r:id="rId29" o:title=""/>
          </v:shape>
        </w:pict>
      </w:r>
      <w:r>
        <w:rPr>
          <w:b/>
          <w:bCs/>
        </w:rPr>
        <w:t>)?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Переполненный контейнер (баллон) должен быть немедленно отправл</w:t>
      </w:r>
      <w:r>
        <w:rPr>
          <w:color w:val="FF0000"/>
        </w:rPr>
        <w:t>ен на опорожнение, о факте переполнения контейнера необходимо сообщить организации-наполнителю и контролирующему его территориальному органу Федеральной службы по экологическому, технологическому и атомному надзору.</w:t>
      </w:r>
    </w:p>
    <w:p w:rsidR="00000000" w:rsidRDefault="007D285F">
      <w:pPr>
        <w:pStyle w:val="FORMATTEXT"/>
        <w:jc w:val="both"/>
      </w:pPr>
      <w:r>
        <w:t>(п.264 Федеральных норм и правил в облас</w:t>
      </w:r>
      <w:r>
        <w:t>ти промышленной безопасности "Правила безопасности производств хлора и хлорсодержащих сред", утвержденных приказом Ростехнадзора от 21 ноября 2013 года N 554).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Только отправить переполненный контейнер (баллон) на опорожнение.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lastRenderedPageBreak/>
        <w:t>В) Только сообщить в те</w:t>
      </w:r>
      <w:r>
        <w:t>рриториальный орган  Федеральной службы по экологическому, технологическому и атомному надзору.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197. Каким должно быть остаточное давление в опорожненном сосуде после окончания отбора хлора?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Остаточное давление в опорожненном сосуде должно быть не ме</w:t>
      </w:r>
      <w:r>
        <w:t>нее 0,02 Мпа (0,2 кгс/см</w:t>
      </w:r>
      <w:r w:rsidR="00826919">
        <w:rPr>
          <w:position w:val="-8"/>
        </w:rPr>
        <w:pict>
          <v:shape id="_x0000_i1062" type="#_x0000_t75" style="width:8.15pt;height:17pt">
            <v:imagedata r:id="rId25" o:title=""/>
          </v:shape>
        </w:pict>
      </w:r>
      <w:r>
        <w:t>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Остаточное давление в опорожненном сосуде должно быть не менее 0,03 Мпа (0,3 кгс/см</w:t>
      </w:r>
      <w:r w:rsidR="00826919">
        <w:rPr>
          <w:position w:val="-8"/>
        </w:rPr>
        <w:pict>
          <v:shape id="_x0000_i1063" type="#_x0000_t75" style="width:8.15pt;height:17pt">
            <v:imagedata r:id="rId25" o:title=""/>
          </v:shape>
        </w:pict>
      </w:r>
      <w:r>
        <w:t>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Остаточное давление в опорожненном сосуде должно быть не менее 0</w:t>
      </w:r>
      <w:r>
        <w:rPr>
          <w:color w:val="FF0000"/>
        </w:rPr>
        <w:t>,05 МПа (0,5 кгс/см</w:t>
      </w:r>
      <w:r w:rsidR="00826919">
        <w:rPr>
          <w:position w:val="-8"/>
        </w:rPr>
        <w:pict>
          <v:shape id="_x0000_i1064" type="#_x0000_t75" style="width:8.15pt;height:17pt">
            <v:imagedata r:id="rId25" o:title=""/>
          </v:shape>
        </w:pict>
      </w:r>
      <w:r>
        <w:rPr>
          <w:color w:val="FF0000"/>
        </w:rPr>
        <w:t>).</w:t>
      </w:r>
    </w:p>
    <w:p w:rsidR="00000000" w:rsidRDefault="007D285F">
      <w:pPr>
        <w:pStyle w:val="FORMATTEXT"/>
        <w:jc w:val="both"/>
      </w:pPr>
      <w:r>
        <w:t>(п.276 Федеральных норм и правил в области промышленной безопасности "Правила безопасности производств хлора и хлорсодержащих сред", утвержденных приказом Ростехнадзора от 21 ноября 2013 года N 554)</w:t>
      </w:r>
      <w:r>
        <w:t>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198. В каком положении должен находиться баллон (без сифона) при отборе из него газообразного хлора?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Отбор следует проводить при наклонном положении баллона - вентилем вниз.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Отбор следует проводить при вертикальном или наклонном положении бал</w:t>
      </w:r>
      <w:r>
        <w:rPr>
          <w:color w:val="FF0000"/>
        </w:rPr>
        <w:t>лона, в этом случае вентиль находится в верхнем положении (угол наклона не более 15°).</w:t>
      </w:r>
      <w:r>
        <w:t xml:space="preserve"> </w:t>
      </w:r>
    </w:p>
    <w:p w:rsidR="00000000" w:rsidRDefault="007D285F">
      <w:pPr>
        <w:pStyle w:val="FORMATTEXT"/>
        <w:jc w:val="both"/>
      </w:pPr>
      <w:r>
        <w:t>(п.271 Федеральных норм и правил в области промышленной безопасности "Правила безопасности производств хлора и хлорсодержащих сред", утвержденных приказом Ростехнадзора</w:t>
      </w:r>
      <w:r>
        <w:t xml:space="preserve"> от 21 ноября 2013 года N 554).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Отбор следует проводить при вертикальном положении баллона - вентилем вниз.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199. Какая конечная температура допустима для товарного химического гипохлорита натрия с концентрацией более 170 г/дм</w:t>
      </w:r>
      <w:r w:rsidR="00826919">
        <w:rPr>
          <w:position w:val="-6"/>
        </w:rPr>
        <w:pict>
          <v:shape id="_x0000_i1065" type="#_x0000_t75" style="width:6.8pt;height:12.9pt">
            <v:imagedata r:id="rId29" o:title=""/>
          </v:shape>
        </w:pict>
      </w:r>
      <w:r>
        <w:rPr>
          <w:b/>
          <w:bCs/>
        </w:rPr>
        <w:t>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Конечная температура товарного гипохлорита натрия не должна превышать 15-17°С.</w:t>
      </w:r>
      <w:r>
        <w:t xml:space="preserve"> </w:t>
      </w:r>
    </w:p>
    <w:p w:rsidR="00000000" w:rsidRDefault="007D285F">
      <w:pPr>
        <w:pStyle w:val="FORMATTEXT"/>
        <w:jc w:val="both"/>
      </w:pPr>
      <w:r>
        <w:t>(п.302 Федеральных норм и правил в области промышленной безопасности "Правила безопасности производств хлора и хлорсодержащих сред", утвержденных приказом Рос</w:t>
      </w:r>
      <w:r>
        <w:t>технадзора от 21 ноября 2013 года N 554).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Конечная температура товарного гипохлорита натрия обосновывается проектом.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Конечная температура товарного гипохлорита натрия не должна превышать  20°С.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200. При каких условиях допускается включение элект</w:t>
      </w:r>
      <w:r>
        <w:rPr>
          <w:b/>
          <w:bCs/>
        </w:rPr>
        <w:t>ролизера проточного действия при электрохимическом способе получения гипохлорита натрия?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Включение электролизера проточного действия возможно только после кислотной промывки без предварительной промывки электролизера водой.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Включение электролизера</w:t>
      </w:r>
      <w:r>
        <w:rPr>
          <w:color w:val="FF0000"/>
        </w:rPr>
        <w:t xml:space="preserve"> проточного действия возможно только после включения вентилятора, подающего воздух на разбавление и отдувку водорода.</w:t>
      </w:r>
    </w:p>
    <w:p w:rsidR="00000000" w:rsidRDefault="007D285F">
      <w:pPr>
        <w:pStyle w:val="FORMATTEXT"/>
        <w:jc w:val="both"/>
      </w:pPr>
      <w:r>
        <w:t>(п.320 Федеральных норм и правил в области промышленной безопасности "Правила безопасности производств хлора и хлорсодержащих сред", утвер</w:t>
      </w:r>
      <w:r>
        <w:t>жденных приказом Ростехнадзора от 21 ноября 2013 года N 554).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Включение электролизера проточного действия возможно только заполнения электролитом до надлежащего уровня.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201. От чего зависит потеря активности гипохлорита натрия?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От условий хране</w:t>
      </w:r>
      <w:r>
        <w:t>ния.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Правилами не установлено.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От начальной концентрации, времени и температуры хранения.</w:t>
      </w:r>
      <w:r>
        <w:t xml:space="preserve"> </w:t>
      </w:r>
    </w:p>
    <w:p w:rsidR="00000000" w:rsidRDefault="007D285F">
      <w:pPr>
        <w:pStyle w:val="FORMATTEXT"/>
        <w:jc w:val="both"/>
      </w:pPr>
      <w:r>
        <w:lastRenderedPageBreak/>
        <w:t>(п.334 Федеральных норм и правил в области промышленной безопасности "Правила безопасности производств хлора и хлорсодержащих сред", утвержденных приказом Ро</w:t>
      </w:r>
      <w:r>
        <w:t>стехнадзора от 21 ноября 2013 года  N 554).  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202. Как рассчитывается геометрический объем защитных ресиверов (Vз.р.) вертикального типа, совмещающих функцию отделителя жидкости аммиачных холодильных установок, для каждой температуры кипения аммиака?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  <w:rPr>
          <w:color w:val="FF0000"/>
        </w:rPr>
      </w:pPr>
      <w:r>
        <w:rPr>
          <w:color w:val="FF0000"/>
        </w:rPr>
        <w:t>А)</w:t>
      </w:r>
      <w:r>
        <w:rPr>
          <w:color w:val="FF0000"/>
        </w:rPr>
        <w:t xml:space="preserve"> Должен рассчитываться для каждой температуры кипения по формуле:</w:t>
      </w:r>
    </w:p>
    <w:p w:rsidR="00000000" w:rsidRDefault="007D285F">
      <w:pPr>
        <w:pStyle w:val="FORMATTEXT"/>
        <w:jc w:val="both"/>
      </w:pPr>
      <w:r>
        <w:rPr>
          <w:color w:val="FF0000"/>
        </w:rPr>
        <w:t>Vз.р&gt;Vc х 0,5 м</w:t>
      </w:r>
      <w:r w:rsidR="00826919">
        <w:rPr>
          <w:position w:val="-8"/>
        </w:rPr>
        <w:pict>
          <v:shape id="_x0000_i1066" type="#_x0000_t75" style="width:8.15pt;height:17pt">
            <v:imagedata r:id="rId26" o:title=""/>
          </v:shape>
        </w:pict>
      </w:r>
      <w:r>
        <w:rPr>
          <w:color w:val="FF0000"/>
        </w:rPr>
        <w:t>,где Vc - суммарный геометрический объем устройств охлаждения и технологических аппаратов (для одной температуры кипения).</w:t>
      </w:r>
    </w:p>
    <w:p w:rsidR="00000000" w:rsidRDefault="007D285F">
      <w:pPr>
        <w:pStyle w:val="FORMATTEXT"/>
        <w:jc w:val="both"/>
      </w:pPr>
      <w:r>
        <w:t>(п.23 Федеральны</w:t>
      </w:r>
      <w:r>
        <w:t xml:space="preserve">х норм и правил в области промышленной безопасности "Правила безопасности аммиачных холодильных установок и систем", утвержденных приказом Ростехнадзора от 8 ноября 2018 года N 539).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Должен рассчитываться для каждой температуры кипения по формуле:</w:t>
      </w:r>
    </w:p>
    <w:p w:rsidR="00000000" w:rsidRDefault="007D285F">
      <w:pPr>
        <w:pStyle w:val="FORMATTEXT"/>
        <w:jc w:val="both"/>
      </w:pPr>
      <w:r>
        <w:t>Vз.</w:t>
      </w:r>
      <w:r>
        <w:t>р&gt;Vc х 0,6 м</w:t>
      </w:r>
      <w:r w:rsidR="00826919">
        <w:rPr>
          <w:position w:val="-8"/>
        </w:rPr>
        <w:pict>
          <v:shape id="_x0000_i1067" type="#_x0000_t75" style="width:8.15pt;height:17pt">
            <v:imagedata r:id="rId26" o:title=""/>
          </v:shape>
        </w:pict>
      </w:r>
      <w:r>
        <w:t xml:space="preserve"> , где Vc - суммарный геометрический объем устройств охлаждения и технологических аппаратов (для одной температуры кипения).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В) Должен рассчитываться для каждой температуры кипения по формуле: </w:t>
      </w:r>
    </w:p>
    <w:p w:rsidR="00000000" w:rsidRDefault="007D285F">
      <w:pPr>
        <w:pStyle w:val="FORMATTEXT"/>
        <w:jc w:val="both"/>
      </w:pPr>
      <w:r>
        <w:t xml:space="preserve">Vз.р&gt;Vc х 0,7 </w:t>
      </w:r>
      <w:r>
        <w:t>м</w:t>
      </w:r>
      <w:r w:rsidR="00826919">
        <w:rPr>
          <w:position w:val="-8"/>
        </w:rPr>
        <w:pict>
          <v:shape id="_x0000_i1068" type="#_x0000_t75" style="width:8.15pt;height:17pt">
            <v:imagedata r:id="rId26" o:title=""/>
          </v:shape>
        </w:pict>
      </w:r>
      <w:r>
        <w:t xml:space="preserve"> , где Vc - суммарный геометрический объем устройств охлаждения и технологических аппаратов (для одной температуры кипения).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203. Какой должна быть ширина центрального прохода для обслуживания оборудования у вновь стро</w:t>
      </w:r>
      <w:r>
        <w:rPr>
          <w:b/>
          <w:bCs/>
        </w:rPr>
        <w:t>ящихся и реконструируемых аммиачных систем холодоснабжения?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Ширина центрального прохода для обслуживания оборудования должна быть не менее 1,8 м.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Ширина центрального прохода для обслуживания оборудования должна быть не менее 2,0 м.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Ширина цент</w:t>
      </w:r>
      <w:r>
        <w:rPr>
          <w:color w:val="FF0000"/>
        </w:rPr>
        <w:t>рального прохода для обслуживания оборудования должна быть не менее 1,5 м.</w:t>
      </w:r>
    </w:p>
    <w:p w:rsidR="00000000" w:rsidRDefault="007D285F">
      <w:pPr>
        <w:pStyle w:val="FORMATTEXT"/>
        <w:jc w:val="both"/>
      </w:pPr>
      <w:r>
        <w:t>(п.40 Федеральных норм и правил в области промышленной безопасности "Правила безопасности аммиачных холодильных установок и систем", утвержденных приказом Ростехнадзора от 8 ноября</w:t>
      </w:r>
      <w:r>
        <w:t xml:space="preserve"> 2018 года N 539).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204. Какие номинальные величины загазованности аммиаком должны контролироваться в помещениях машинного, аппаратного и конденсаторного отделений аммиачных холодильных установок?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500 мг/м</w:t>
      </w:r>
      <w:r w:rsidR="00826919">
        <w:rPr>
          <w:position w:val="-8"/>
        </w:rPr>
        <w:pict>
          <v:shape id="_x0000_i1069" type="#_x0000_t75" style="width:8.15pt;height:17pt">
            <v:imagedata r:id="rId26" o:title=""/>
          </v:shape>
        </w:pict>
      </w:r>
      <w:r>
        <w:t xml:space="preserve"> </w:t>
      </w:r>
      <w:r>
        <w:rPr>
          <w:color w:val="FF0000"/>
        </w:rPr>
        <w:t>(25 ПДК</w:t>
      </w:r>
      <w:r w:rsidR="00826919">
        <w:rPr>
          <w:position w:val="-8"/>
        </w:rPr>
        <w:pict>
          <v:shape id="_x0000_i1070" type="#_x0000_t75" style="width:15.6pt;height:17pt">
            <v:imagedata r:id="rId30" o:title=""/>
          </v:shape>
        </w:pict>
      </w:r>
      <w:r>
        <w:rPr>
          <w:color w:val="FF0000"/>
        </w:rPr>
        <w:t>).</w:t>
      </w:r>
    </w:p>
    <w:p w:rsidR="00000000" w:rsidRDefault="007D285F">
      <w:pPr>
        <w:pStyle w:val="FORMATTEXT"/>
        <w:jc w:val="both"/>
      </w:pPr>
      <w:r>
        <w:t xml:space="preserve">(п.101 Федеральных норм и правил в области промышленной безопасности "Правила безопасности аммиачных холодильных установок и систем", утвержденных приказом Ростехнадзора от 8 ноября 2018 года N 539).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60 мг/м</w:t>
      </w:r>
      <w:r w:rsidR="00826919">
        <w:rPr>
          <w:position w:val="-8"/>
        </w:rPr>
        <w:pict>
          <v:shape id="_x0000_i1071" type="#_x0000_t75" style="width:8.15pt;height:17pt">
            <v:imagedata r:id="rId26" o:title=""/>
          </v:shape>
        </w:pict>
      </w:r>
      <w:r>
        <w:t xml:space="preserve"> (3 ПДК</w:t>
      </w:r>
      <w:r w:rsidR="00826919">
        <w:rPr>
          <w:position w:val="-8"/>
        </w:rPr>
        <w:pict>
          <v:shape id="_x0000_i1072" type="#_x0000_t75" style="width:15.6pt;height:17pt">
            <v:imagedata r:id="rId30" o:title=""/>
          </v:shape>
        </w:pict>
      </w:r>
      <w:r>
        <w:t>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20 мг/м</w:t>
      </w:r>
      <w:r w:rsidR="00826919">
        <w:rPr>
          <w:position w:val="-8"/>
        </w:rPr>
        <w:pict>
          <v:shape id="_x0000_i1073" type="#_x0000_t75" style="width:8.15pt;height:17pt">
            <v:imagedata r:id="rId31" o:title=""/>
          </v:shape>
        </w:pict>
      </w:r>
      <w:r>
        <w:t xml:space="preserve"> (ПДК</w:t>
      </w:r>
      <w:r w:rsidR="00826919">
        <w:rPr>
          <w:position w:val="-8"/>
        </w:rPr>
        <w:pict>
          <v:shape id="_x0000_i1074" type="#_x0000_t75" style="width:15.6pt;height:17pt">
            <v:imagedata r:id="rId30" o:title=""/>
          </v:shape>
        </w:pict>
      </w:r>
      <w:r>
        <w:t>)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205. На какую массовую нагрузку должны быть рассчитаны специальные опоры или подвески, на ко</w:t>
      </w:r>
      <w:r>
        <w:rPr>
          <w:b/>
          <w:bCs/>
        </w:rPr>
        <w:t>торые монтируются трубопроводы аммиачных холодильных установок?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Должны быть рассчитаны на собственную массу трубопровода, массу хладагента и тепловой изоляции, принятые с коэффициентом запаса 1,2.</w:t>
      </w:r>
    </w:p>
    <w:p w:rsidR="00000000" w:rsidRDefault="007D285F">
      <w:pPr>
        <w:pStyle w:val="FORMATTEXT"/>
        <w:jc w:val="both"/>
      </w:pPr>
      <w:r>
        <w:t>(п.172 Федеральных норм и правил в области промышленно</w:t>
      </w:r>
      <w:r>
        <w:t xml:space="preserve">й безопасности "Правила безопасности аммиачных холодильных установок и систем", утвержденных приказом Ростехнадзора от 8 ноября 2018 года N 539).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Массовая нагрузка определяется проектом.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Должны быть рассчитаны на собственную массу трубопровода.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lastRenderedPageBreak/>
        <w:t>2</w:t>
      </w:r>
      <w:r>
        <w:rPr>
          <w:b/>
          <w:bCs/>
        </w:rPr>
        <w:t>06. Каким должен быть процент первичного (после монтажа) заполнения жидким аммиаком внутреннего объема камерных воздухоохладителей с верхней подачей аммиака?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Не должно превышать 70%.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Не должно превышать 50%.</w:t>
      </w:r>
      <w:r>
        <w:t xml:space="preserve"> </w:t>
      </w:r>
    </w:p>
    <w:p w:rsidR="00000000" w:rsidRDefault="007D285F">
      <w:pPr>
        <w:pStyle w:val="FORMATTEXT"/>
        <w:jc w:val="both"/>
      </w:pPr>
      <w:r>
        <w:t>(п.199 Федеральных норм и правил в обл</w:t>
      </w:r>
      <w:r>
        <w:t xml:space="preserve">асти промышленной безопасности "Правила безопасности аммиачных холодильных установок и систем", утвержденных приказом Ростехнадзора от 8 ноября 2018 года N 539).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Не должно превышать 30%.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207. Какое расстояние необходимо соблюдать от потолочных и прис</w:t>
      </w:r>
      <w:r>
        <w:rPr>
          <w:b/>
          <w:bCs/>
        </w:rPr>
        <w:t>тенных аммиачных батарей в холодильных камерах до грузового штабеля при укладке грузов вплотную к ним?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Необходимо соблюдать расстояние от батарей до грузового штабеля в соответствии с технологическими инструкциями, но не менее 0,8 м.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Укладка грузо</w:t>
      </w:r>
      <w:r>
        <w:rPr>
          <w:color w:val="FF0000"/>
        </w:rPr>
        <w:t>в вплотную к потолочным и пристенным аммиачным батареям, воздухоохладителям, а также на трубы батарей и соединительные трубопроводы в холодильных камерах не допускается. Необходимо соблюдать расстояние от батарей до грузового штабеля в соответствии с техно</w:t>
      </w:r>
      <w:r>
        <w:rPr>
          <w:color w:val="FF0000"/>
        </w:rPr>
        <w:t>логическими инструкциями, но не менее 0,3 м.</w:t>
      </w:r>
    </w:p>
    <w:p w:rsidR="00000000" w:rsidRDefault="007D285F">
      <w:pPr>
        <w:pStyle w:val="FORMATTEXT"/>
        <w:jc w:val="both"/>
      </w:pPr>
      <w:r>
        <w:t xml:space="preserve">(п.268 Федеральных норм и правил в области промышленной безопасности "Правила безопасности аммиачных холодильных установок и систем", утвержденных приказом Ростехнадзора от 8 ноября 2018 года N 539).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Необхо</w:t>
      </w:r>
      <w:r>
        <w:t>димо соблюдать расстояние от батарей до грузового штабеля в соответствии с технологическими инструкциями, но не менее 0,5 м.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208. Какую скорость паров аммиака в сечении паровой зоны должен обеспечивать размер паровой зоны вертикального сосуда или аппарата</w:t>
      </w:r>
      <w:r>
        <w:rPr>
          <w:b/>
          <w:bCs/>
        </w:rPr>
        <w:t>, исполняющего функции отделения жидкости?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Скорость паров аммиака в сечении паровой зоны не более 1,5 м/с.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Скорость паров аммиака в сечении паровой зоны  1,0 м/с.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Скорость паров аммиака в сечении паровой зоны не более 0,5 м/с.</w:t>
      </w:r>
    </w:p>
    <w:p w:rsidR="00000000" w:rsidRDefault="007D285F">
      <w:pPr>
        <w:pStyle w:val="FORMATTEXT"/>
        <w:jc w:val="both"/>
      </w:pPr>
      <w:r>
        <w:t>(п.24 Федеральны</w:t>
      </w:r>
      <w:r>
        <w:t xml:space="preserve">х норм и правил в области промышленной безопасности "Правила безопасности аммиачных холодильных установок и систем", утвержденных приказом Ростехнадзора от 8 ноября 2018 года N 539).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209. Где следует устанавливать блочные холодильные машины?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Вне маш</w:t>
      </w:r>
      <w:r>
        <w:t>инного (аппаратного) отделения на открытых площадках.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В помещении машинного (аппаратного) отделения.</w:t>
      </w:r>
      <w:r>
        <w:t xml:space="preserve">  </w:t>
      </w:r>
    </w:p>
    <w:p w:rsidR="00000000" w:rsidRDefault="007D285F">
      <w:pPr>
        <w:pStyle w:val="FORMATTEXT"/>
        <w:jc w:val="both"/>
      </w:pPr>
      <w:r>
        <w:t>(п.37 Федеральных норм и правил в области промышленной безопасности "Правила безопасности аммиачных холодильных установок и систем", утвержденных при</w:t>
      </w:r>
      <w:r>
        <w:t xml:space="preserve">казом Ростехнадзора от 8 ноября 2018 года N 539).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Место установки определяется проектом.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210. Что учитывается при определении пропускной способности предохранительных устройств для защиты от разрушений сосудов, аппаратов и технологического оборудован</w:t>
      </w:r>
      <w:r>
        <w:rPr>
          <w:b/>
          <w:bCs/>
        </w:rPr>
        <w:t>ия, содержащих жидкий аммиак?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Пропускная способность   предохранительных устройств должна быть не менее 0,9 массовой производительности защищаемого компрессора или его ступени сжатия.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Пропускная способность   предохранительных устройств определяет</w:t>
      </w:r>
      <w:r>
        <w:t>ся в проектной документации.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 xml:space="preserve">В) Пропускная способность предохранительных устройств для защиты от разрушений сосудов, аппаратов и технологического оборудования, содержащих жидкий аммиак  должна обеспечивать </w:t>
      </w:r>
      <w:r>
        <w:rPr>
          <w:color w:val="FF0000"/>
        </w:rPr>
        <w:lastRenderedPageBreak/>
        <w:t>отвод испарившегося аммиака в условиях пожара.</w:t>
      </w:r>
    </w:p>
    <w:p w:rsidR="00000000" w:rsidRDefault="007D285F">
      <w:pPr>
        <w:pStyle w:val="FORMATTEXT"/>
        <w:jc w:val="both"/>
      </w:pPr>
      <w:r>
        <w:t>(п</w:t>
      </w:r>
      <w:r>
        <w:t xml:space="preserve">.109 Федеральных норм и правил в области промышленной безопасности "Правила безопасности аммиачных холодильных установок и систем", утвержденных приказом Ростехнадзора от 8 ноября 2018 года N 539).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211. С какой периодичностью должна проверяться исправнос</w:t>
      </w:r>
      <w:r>
        <w:rPr>
          <w:b/>
          <w:bCs/>
        </w:rPr>
        <w:t>ть автоматических приборов защиты аммиачных компрессоров и сигнализаторов концентрации паров аммиака в воздухе помещений и наружных площадок?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Не реже одного раза в месяц.</w:t>
      </w:r>
      <w:r>
        <w:t xml:space="preserve"> </w:t>
      </w:r>
    </w:p>
    <w:p w:rsidR="00000000" w:rsidRDefault="007D285F">
      <w:pPr>
        <w:pStyle w:val="FORMATTEXT"/>
        <w:jc w:val="both"/>
      </w:pPr>
      <w:r>
        <w:t>(п.142 Федеральных норм и правил в области промышленной безопасности "Правила б</w:t>
      </w:r>
      <w:r>
        <w:t xml:space="preserve">езопасности аммиачных холодильных установок и систем", утвержденных приказом Ростехнадзора от 8 ноября 2018 года N 539).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Один раз в 10 дней.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Один раз в 7 дней.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212. С какой периодичностью должно проводиться техническое освидетельствование сосудов</w:t>
      </w:r>
      <w:r>
        <w:rPr>
          <w:b/>
          <w:bCs/>
        </w:rPr>
        <w:t xml:space="preserve"> и аппаратов холодильных установок?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Не реже одного раза в десять лет.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Определяется с учетом требований Федеральных норм и правил в области промышленной безопасности "Правила промышленной безопасности опасных производственных объектов, на которых и</w:t>
      </w:r>
      <w:r>
        <w:rPr>
          <w:color w:val="FF0000"/>
        </w:rPr>
        <w:t>спользуется оборудование, работающее под избыточным давлением".</w:t>
      </w:r>
      <w:r>
        <w:t xml:space="preserve"> </w:t>
      </w:r>
    </w:p>
    <w:p w:rsidR="00000000" w:rsidRDefault="007D285F">
      <w:pPr>
        <w:pStyle w:val="FORMATTEXT"/>
        <w:jc w:val="both"/>
      </w:pPr>
      <w:r>
        <w:t>(п.184 Федеральных норм и правил в области промышленной безопасности "Правила безопасности аммиачных холодильных установок и систем", утвержденных приказом Ростехнадзора от 8 ноября 2018 года</w:t>
      </w:r>
      <w:r>
        <w:t xml:space="preserve"> N 539).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Один раз, перед пуском в работу.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213. С какой периодичностью предохранительные устройства компрессорных агрегатов должны проверяться на давление срабатывания (открывание и закрывание)?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Не реже одного раза в три года.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Б) Не реже одного </w:t>
      </w:r>
      <w:r>
        <w:t>раза в шесть месяцев.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Не реже одного раза в год.</w:t>
      </w:r>
      <w:r>
        <w:t xml:space="preserve"> </w:t>
      </w:r>
    </w:p>
    <w:p w:rsidR="00000000" w:rsidRDefault="007D285F">
      <w:pPr>
        <w:pStyle w:val="FORMATTEXT"/>
        <w:jc w:val="both"/>
      </w:pPr>
      <w:r>
        <w:t xml:space="preserve">(п.116 Федеральных норм и правил в области промышленной безопасности "Правила безопасности аммиачных холодильных установок и систем", утвержденных приказом Ростехнадзора от 8 ноября 2018 года N 539).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214. С какой периодичностью проводится наружный осмотр без испытания пробным давлением в ходе проведения технического освидетельствования трубопроводов?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Перед пуском в эксплуатацию.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Не реже 1 раза в 8 лет.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Не реже 1 раза в 2 года.</w:t>
      </w:r>
    </w:p>
    <w:p w:rsidR="00000000" w:rsidRDefault="007D285F">
      <w:pPr>
        <w:pStyle w:val="FORMATTEXT"/>
        <w:jc w:val="both"/>
      </w:pPr>
      <w:r>
        <w:t>(п.186 Федер</w:t>
      </w:r>
      <w:r>
        <w:t xml:space="preserve">альных норм и правил в области промышленной безопасности "Правила безопасности аммиачных холодильных установок и систем", утвержденных приказом Ростехнадзора от 8 ноября 2018 года N 539).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215. Каким должно быть остаточное избыточное давление в транспорти</w:t>
      </w:r>
      <w:r>
        <w:rPr>
          <w:b/>
          <w:bCs/>
        </w:rPr>
        <w:t>ровочных емкостях аммиака при их полном опорожнении?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А) Не менее 0,05 МПа.</w:t>
      </w:r>
    </w:p>
    <w:p w:rsidR="00000000" w:rsidRDefault="007D285F">
      <w:pPr>
        <w:pStyle w:val="FORMATTEXT"/>
        <w:jc w:val="both"/>
      </w:pPr>
      <w:r>
        <w:t>(п.209 Федеральных норм и правил в области промышленной безопасности "Правила безопасности аммиачных холодильных установок и систем", утвержденных приказом Ростехнадзора от 8 нояб</w:t>
      </w:r>
      <w:r>
        <w:t xml:space="preserve">ря 2018 года N 539).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lastRenderedPageBreak/>
        <w:t>Б) Не менее 0,03 МПа.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Не менее 0,02 МПа.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216. В каком случае насос должен быть немедленно остановлен?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Только если упало давление напора или разность давлений напора и всасывания (при отсутствии или отказе приборов автоматик</w:t>
      </w:r>
      <w:r>
        <w:t>и).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Б) Только если обнаружены неисправности манометров, обратных клапанов, средств КИПиА.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Во всех перечисленных случаях</w:t>
      </w:r>
      <w:r>
        <w:rPr>
          <w:i/>
          <w:iCs/>
          <w:color w:val="FF0000"/>
        </w:rPr>
        <w:t>.</w:t>
      </w:r>
    </w:p>
    <w:p w:rsidR="00000000" w:rsidRDefault="007D285F">
      <w:pPr>
        <w:pStyle w:val="FORMATTEXT"/>
        <w:jc w:val="both"/>
      </w:pPr>
      <w:r>
        <w:t>(п.250 Федеральных норм и правил в области промышленной безопасности "Правила безопасности аммиачных холодильных установок и систе</w:t>
      </w:r>
      <w:r>
        <w:t xml:space="preserve">м", утвержденных приказом Ростехнадзора от 8 ноября 2018 года N 539).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217. Кто утверждает годовой и месячный графики ремонтов холодильного оборудования?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Должны утверждаться генеральным директором организации.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Должны утверждаться техническим руко</w:t>
      </w:r>
      <w:r>
        <w:rPr>
          <w:color w:val="FF0000"/>
        </w:rPr>
        <w:t>водителем организации.</w:t>
      </w:r>
    </w:p>
    <w:p w:rsidR="00000000" w:rsidRDefault="007D285F">
      <w:pPr>
        <w:pStyle w:val="FORMATTEXT"/>
        <w:jc w:val="both"/>
      </w:pPr>
      <w:r>
        <w:t xml:space="preserve">(п.272 Федеральных норм и правил в области промышленной безопасности "Правила безопасности аммиачных холодильных установок и систем", утвержденных приказом Ростехнадзора от 8 ноября 2018 года N 539).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Должны утверждаться руководи</w:t>
      </w:r>
      <w:r>
        <w:t>телем службы технической эксплуатации.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218. В каком положении должны быть опломбированы запорные клапаны на аммиачных газовых нагнетательных трубопроводах?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Должны быть опломбированы в закрытом положении.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Б) Должны быть опломбированы в открытом полож</w:t>
      </w:r>
      <w:r>
        <w:rPr>
          <w:color w:val="FF0000"/>
        </w:rPr>
        <w:t>ении, за исключением основных запорных вентилей компрессоров.</w:t>
      </w:r>
    </w:p>
    <w:p w:rsidR="00000000" w:rsidRDefault="007D285F">
      <w:pPr>
        <w:pStyle w:val="FORMATTEXT"/>
        <w:jc w:val="both"/>
      </w:pPr>
      <w:r>
        <w:t xml:space="preserve">(п.262 Федеральных норм и правил в области промышленной безопасности "Правила безопасности аммиачных холодильных установок и систем", утвержденных приказом Ростехнадзора от 8 ноября 2018 года N </w:t>
      </w:r>
      <w:r>
        <w:t xml:space="preserve">539).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В) Устанавливается  проектной документации.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b/>
          <w:bCs/>
        </w:rPr>
        <w:t>219. В каком случае аппарат (сосуд) должен быть выведен из работы?</w:t>
      </w:r>
      <w:r>
        <w:t xml:space="preserve"> 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>А) Только в случае повышения давления в сосуде выше разрешенного, несмотря на соблюдение всех требований, указанных в инструкции.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t xml:space="preserve">Б) </w:t>
      </w:r>
      <w:r>
        <w:t>Только в случае неисправности предохранительных клапанов.</w:t>
      </w:r>
    </w:p>
    <w:p w:rsidR="00000000" w:rsidRDefault="007D285F">
      <w:pPr>
        <w:pStyle w:val="FORMATTEXT"/>
        <w:jc w:val="both"/>
      </w:pPr>
    </w:p>
    <w:p w:rsidR="00000000" w:rsidRDefault="007D285F">
      <w:pPr>
        <w:pStyle w:val="FORMATTEXT"/>
        <w:jc w:val="both"/>
      </w:pPr>
      <w:r>
        <w:rPr>
          <w:color w:val="FF0000"/>
        </w:rPr>
        <w:t>В) Во всех перечисленных случаях</w:t>
      </w:r>
      <w:r>
        <w:rPr>
          <w:i/>
          <w:iCs/>
          <w:color w:val="FF0000"/>
        </w:rPr>
        <w:t>.</w:t>
      </w:r>
    </w:p>
    <w:p w:rsidR="007D285F" w:rsidRDefault="007D285F">
      <w:pPr>
        <w:pStyle w:val="FORMATTEXT"/>
        <w:jc w:val="both"/>
      </w:pPr>
      <w:r>
        <w:t>(п.260 Федеральных норм и правил в области промышленной безопасности "Правила безопасности аммиачных холодильных установок и систем", утвержденных приказом Ростехн</w:t>
      </w:r>
      <w:r>
        <w:t xml:space="preserve">адзора от 8 ноября 2018 года N 539). </w:t>
      </w:r>
    </w:p>
    <w:sectPr w:rsidR="007D285F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85F" w:rsidRDefault="007D285F">
      <w:pPr>
        <w:spacing w:after="0" w:line="240" w:lineRule="auto"/>
      </w:pPr>
      <w:r>
        <w:separator/>
      </w:r>
    </w:p>
  </w:endnote>
  <w:endnote w:type="continuationSeparator" w:id="1">
    <w:p w:rsidR="007D285F" w:rsidRDefault="007D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85F" w:rsidRDefault="007D285F">
      <w:pPr>
        <w:spacing w:after="0" w:line="240" w:lineRule="auto"/>
      </w:pPr>
      <w:r>
        <w:separator/>
      </w:r>
    </w:p>
  </w:footnote>
  <w:footnote w:type="continuationSeparator" w:id="1">
    <w:p w:rsidR="007D285F" w:rsidRDefault="007D2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6919"/>
    <w:rsid w:val="007D285F"/>
    <w:rsid w:val="00826919"/>
    <w:rsid w:val="00AC7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AC71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7102"/>
  </w:style>
  <w:style w:type="paragraph" w:styleId="a5">
    <w:name w:val="footer"/>
    <w:basedOn w:val="a"/>
    <w:link w:val="a6"/>
    <w:uiPriority w:val="99"/>
    <w:semiHidden/>
    <w:unhideWhenUsed/>
    <w:rsid w:val="00AC71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C71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" Type="http://schemas.openxmlformats.org/officeDocument/2006/relationships/webSettings" Target="webSettings.xml"/><Relationship Id="rId21" Type="http://schemas.openxmlformats.org/officeDocument/2006/relationships/image" Target="media/image16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image" Target="media/image24.gif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image" Target="media/image26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image" Target="media/image2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22881</Words>
  <Characters>130427</Characters>
  <Application>Microsoft Office Word</Application>
  <DocSecurity>0</DocSecurity>
  <Lines>1086</Lines>
  <Paragraphs>306</Paragraphs>
  <ScaleCrop>false</ScaleCrop>
  <Company>Microsoft</Company>
  <LinksUpToDate>false</LinksUpToDate>
  <CharactersWithSpaces>153002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Тесты (с ответами) для проверки знаний (аттестации) в области промышленной безопасности. Б.1.1 "Эксплуатация химически опасных производственных объектов"</dc:title>
  <dc:creator>Подберезина </dc:creator>
  <cp:lastModifiedBy>Подберезина </cp:lastModifiedBy>
  <cp:revision>2</cp:revision>
  <dcterms:created xsi:type="dcterms:W3CDTF">2019-12-19T08:52:00Z</dcterms:created>
  <dcterms:modified xsi:type="dcterms:W3CDTF">2019-12-19T08:52:00Z</dcterms:modified>
</cp:coreProperties>
</file>