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04" w:rsidRPr="00D405E9" w:rsidRDefault="00EC5704" w:rsidP="00EC5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5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98795" cy="880110"/>
            <wp:effectExtent l="0" t="0" r="1905" b="0"/>
            <wp:docPr id="1" name="Рисунок 1" descr="C:\Users\Хабиров\Pictures\blo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биров\Pictures\blog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704" w:rsidRPr="00D405E9" w:rsidRDefault="00EC5704" w:rsidP="00EC5704">
      <w:pPr>
        <w:rPr>
          <w:rFonts w:ascii="Times New Roman" w:hAnsi="Times New Roman" w:cs="Times New Roman"/>
          <w:sz w:val="24"/>
          <w:szCs w:val="24"/>
        </w:rPr>
      </w:pPr>
    </w:p>
    <w:p w:rsidR="00EC5704" w:rsidRPr="00D405E9" w:rsidRDefault="00EC5704" w:rsidP="00EC570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C5704" w:rsidRPr="00D405E9" w:rsidRDefault="00EC5704" w:rsidP="00EC570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C5704" w:rsidRPr="00D405E9" w:rsidRDefault="00EC5704" w:rsidP="00EC570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C5704" w:rsidRPr="00D405E9" w:rsidRDefault="00EC5704" w:rsidP="00EC570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C5704" w:rsidRPr="00D405E9" w:rsidRDefault="00EC5704" w:rsidP="00EC5704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405E9">
        <w:rPr>
          <w:rFonts w:ascii="Arial" w:hAnsi="Arial" w:cs="Arial"/>
          <w:sz w:val="48"/>
          <w:szCs w:val="48"/>
        </w:rPr>
        <w:t>Постановление Правительства РФ от 08.12.2015 г. № 1342</w:t>
      </w:r>
      <w:bookmarkEnd w:id="0"/>
      <w:r w:rsidRPr="00D405E9">
        <w:rPr>
          <w:rFonts w:ascii="Arial" w:hAnsi="Arial" w:cs="Arial"/>
          <w:sz w:val="48"/>
          <w:szCs w:val="48"/>
        </w:rPr>
        <w:br/>
        <w:t xml:space="preserve">(редакция от 17.10.2018 </w:t>
      </w:r>
      <w:proofErr w:type="gramStart"/>
      <w:r w:rsidRPr="00D405E9">
        <w:rPr>
          <w:rFonts w:ascii="Arial" w:hAnsi="Arial" w:cs="Arial"/>
          <w:sz w:val="48"/>
          <w:szCs w:val="48"/>
        </w:rPr>
        <w:t>г.)</w:t>
      </w:r>
      <w:r w:rsidRPr="00D405E9">
        <w:rPr>
          <w:rFonts w:ascii="Arial" w:hAnsi="Arial" w:cs="Arial"/>
          <w:sz w:val="48"/>
          <w:szCs w:val="48"/>
        </w:rPr>
        <w:br/>
        <w:t>«</w:t>
      </w:r>
      <w:proofErr w:type="gramEnd"/>
      <w:r w:rsidRPr="00D405E9">
        <w:rPr>
          <w:rFonts w:ascii="Arial" w:hAnsi="Arial" w:cs="Arial"/>
          <w:sz w:val="48"/>
          <w:szCs w:val="48"/>
        </w:rPr>
        <w:t>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товаров»</w:t>
      </w:r>
    </w:p>
    <w:p w:rsidR="00EC5704" w:rsidRPr="00D405E9" w:rsidRDefault="00EC5704" w:rsidP="00EC570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C5704" w:rsidRPr="00D405E9" w:rsidRDefault="00EC5704" w:rsidP="00EC5704">
      <w:pPr>
        <w:spacing w:after="0"/>
        <w:jc w:val="center"/>
        <w:rPr>
          <w:rFonts w:ascii="Arial" w:hAnsi="Arial" w:cs="Arial"/>
          <w:sz w:val="24"/>
          <w:szCs w:val="24"/>
        </w:rPr>
        <w:sectPr w:rsidR="00EC5704" w:rsidRPr="00D405E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EC5704" w:rsidRPr="00D405E9" w:rsidRDefault="00EC5704" w:rsidP="00EC5704">
      <w:pPr>
        <w:pStyle w:val="ConsPlusTitle"/>
        <w:jc w:val="center"/>
        <w:outlineLvl w:val="0"/>
      </w:pPr>
      <w:r w:rsidRPr="00D405E9">
        <w:lastRenderedPageBreak/>
        <w:t>ПРАВИТЕЛЬСТВО РОССИЙСКОЙ ФЕДЕРАЦИИ</w:t>
      </w:r>
    </w:p>
    <w:p w:rsidR="00EC5704" w:rsidRPr="00D405E9" w:rsidRDefault="00EC5704" w:rsidP="00EC5704">
      <w:pPr>
        <w:pStyle w:val="ConsPlusTitle"/>
        <w:jc w:val="center"/>
      </w:pPr>
    </w:p>
    <w:p w:rsidR="00EC5704" w:rsidRPr="00D405E9" w:rsidRDefault="00EC5704" w:rsidP="00EC5704">
      <w:pPr>
        <w:pStyle w:val="ConsPlusTitle"/>
        <w:jc w:val="center"/>
      </w:pPr>
      <w:r w:rsidRPr="00D405E9">
        <w:t>ПОСТАНОВЛЕНИЕ</w:t>
      </w:r>
    </w:p>
    <w:p w:rsidR="00EC5704" w:rsidRPr="00D405E9" w:rsidRDefault="00EC5704" w:rsidP="00EC5704">
      <w:pPr>
        <w:pStyle w:val="ConsPlusTitle"/>
        <w:jc w:val="center"/>
      </w:pPr>
      <w:proofErr w:type="gramStart"/>
      <w:r w:rsidRPr="00D405E9">
        <w:t>от</w:t>
      </w:r>
      <w:proofErr w:type="gramEnd"/>
      <w:r w:rsidRPr="00D405E9">
        <w:t xml:space="preserve"> 8 декабря 2015 г. № 1342</w:t>
      </w:r>
    </w:p>
    <w:p w:rsidR="00EC5704" w:rsidRPr="00D405E9" w:rsidRDefault="00EC5704" w:rsidP="00EC5704">
      <w:pPr>
        <w:pStyle w:val="ConsPlusTitle"/>
        <w:jc w:val="center"/>
      </w:pPr>
    </w:p>
    <w:p w:rsidR="00EC5704" w:rsidRPr="00D405E9" w:rsidRDefault="00EC5704" w:rsidP="00EC5704">
      <w:pPr>
        <w:pStyle w:val="ConsPlusTitle"/>
        <w:jc w:val="center"/>
      </w:pPr>
      <w:r w:rsidRPr="00D405E9">
        <w:t>ОБ УТВЕРЖДЕНИИ ПРАВИЛ</w:t>
      </w:r>
    </w:p>
    <w:p w:rsidR="00EC5704" w:rsidRPr="00D405E9" w:rsidRDefault="00EC5704" w:rsidP="00EC5704">
      <w:pPr>
        <w:pStyle w:val="ConsPlusTitle"/>
        <w:jc w:val="center"/>
      </w:pPr>
      <w:r w:rsidRPr="00D405E9">
        <w:t>ПРЕДСТАВЛЕНИЯ ПРОИЗВОДИТЕЛЯМИ ТОВАРОВ, ИМПОРТЕРАМИ</w:t>
      </w:r>
    </w:p>
    <w:p w:rsidR="00EC5704" w:rsidRPr="00D405E9" w:rsidRDefault="00EC5704" w:rsidP="00EC5704">
      <w:pPr>
        <w:pStyle w:val="ConsPlusTitle"/>
        <w:jc w:val="center"/>
      </w:pPr>
      <w:r w:rsidRPr="00D405E9">
        <w:t>ТОВАРОВ ОТЧЕТНОСТИ О ВЫПОЛНЕНИИ НОРМАТИВОВ</w:t>
      </w:r>
    </w:p>
    <w:p w:rsidR="00EC5704" w:rsidRPr="00D405E9" w:rsidRDefault="00EC5704" w:rsidP="00EC5704">
      <w:pPr>
        <w:pStyle w:val="ConsPlusTitle"/>
        <w:jc w:val="center"/>
      </w:pPr>
      <w:r w:rsidRPr="00D405E9">
        <w:t>УТИЛИЗАЦИИ ОТХОДОВ ОТ ИСПОЛЬЗОВАНИЯ ТОВАРОВ</w:t>
      </w:r>
    </w:p>
    <w:p w:rsidR="00EC5704" w:rsidRPr="00D405E9" w:rsidRDefault="00EC5704" w:rsidP="00EC570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C5704" w:rsidRPr="00D405E9" w:rsidTr="0092256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Список изменяющих документов</w:t>
            </w:r>
          </w:p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(</w:t>
            </w:r>
            <w:proofErr w:type="gramStart"/>
            <w:r w:rsidRPr="00D405E9">
              <w:t>в</w:t>
            </w:r>
            <w:proofErr w:type="gramEnd"/>
            <w:r w:rsidRPr="00D405E9">
              <w:t xml:space="preserve"> ред. Постановления Правительства РФ от 17.10.2018 № 1238)</w:t>
            </w:r>
          </w:p>
        </w:tc>
      </w:tr>
    </w:tbl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ind w:firstLine="540"/>
        <w:jc w:val="both"/>
      </w:pPr>
      <w:r w:rsidRPr="00D405E9">
        <w:t>В целях реализации пункта 16 статьи 24.2 Федерального закона "Об отходах производства и потребления" Правительство Российской Федерации постановляет: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1. Утвердить прилагаемые Правила представления производителями товаров, импортерами товаров отчетности о выполнении нормативов утилизации отходов от использования товаров.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в</w:t>
      </w:r>
      <w:proofErr w:type="gramEnd"/>
      <w:r w:rsidRPr="00D405E9">
        <w:t xml:space="preserve">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2. Реализацию полномочий, предусмотренных настоящим постановлением, осуществляет Федеральная служба по надзору в сфере природопользования в пределах установленной Правительством Российской Федерации предельной численности ее работников, а также бюджетных ассигнований, предусмотренных Службе в федеральном бюджете на руководство и управление в сфере установленных функций.</w:t>
      </w: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right"/>
      </w:pPr>
      <w:r w:rsidRPr="00D405E9">
        <w:t>Председатель Правительства</w:t>
      </w:r>
    </w:p>
    <w:p w:rsidR="00EC5704" w:rsidRPr="00D405E9" w:rsidRDefault="00EC5704" w:rsidP="00EC5704">
      <w:pPr>
        <w:pStyle w:val="ConsPlusNormal"/>
        <w:jc w:val="right"/>
      </w:pPr>
      <w:r w:rsidRPr="00D405E9">
        <w:t>Российской Федерации</w:t>
      </w:r>
    </w:p>
    <w:p w:rsidR="00EC5704" w:rsidRPr="00D405E9" w:rsidRDefault="00EC5704" w:rsidP="00EC5704">
      <w:pPr>
        <w:pStyle w:val="ConsPlusNormal"/>
        <w:jc w:val="right"/>
      </w:pPr>
      <w:r w:rsidRPr="00D405E9">
        <w:t>Д.МЕДВЕДЕВ</w:t>
      </w: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both"/>
      </w:pPr>
      <w:r>
        <w:t xml:space="preserve">Локализация: </w:t>
      </w:r>
      <w:hyperlink r:id="rId5" w:history="1">
        <w:r w:rsidRPr="00D405E9">
          <w:rPr>
            <w:rStyle w:val="a3"/>
          </w:rPr>
          <w:t>экологическая безопасность</w:t>
        </w:r>
      </w:hyperlink>
      <w:r>
        <w:t xml:space="preserve"> на блог-</w:t>
      </w:r>
      <w:proofErr w:type="spellStart"/>
      <w:r>
        <w:t>инженера.рф</w:t>
      </w:r>
      <w:proofErr w:type="spellEnd"/>
    </w:p>
    <w:p w:rsidR="00EC5704" w:rsidRPr="00D405E9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right"/>
        <w:outlineLvl w:val="0"/>
      </w:pPr>
      <w:r w:rsidRPr="00D405E9">
        <w:lastRenderedPageBreak/>
        <w:t>Утверждены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постановлением</w:t>
      </w:r>
      <w:proofErr w:type="gramEnd"/>
      <w:r w:rsidRPr="00D405E9">
        <w:t xml:space="preserve"> Правительства</w:t>
      </w:r>
    </w:p>
    <w:p w:rsidR="00EC5704" w:rsidRPr="00D405E9" w:rsidRDefault="00EC5704" w:rsidP="00EC5704">
      <w:pPr>
        <w:pStyle w:val="ConsPlusNormal"/>
        <w:jc w:val="right"/>
      </w:pPr>
      <w:r w:rsidRPr="00D405E9">
        <w:t>Российской Федерации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от</w:t>
      </w:r>
      <w:proofErr w:type="gramEnd"/>
      <w:r w:rsidRPr="00D405E9">
        <w:t xml:space="preserve"> 8 декабря 2015 г. № 1342</w:t>
      </w: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Title"/>
        <w:jc w:val="center"/>
      </w:pPr>
      <w:bookmarkStart w:id="1" w:name="Par31"/>
      <w:bookmarkEnd w:id="1"/>
      <w:r w:rsidRPr="00D405E9">
        <w:t>ПРАВИЛА</w:t>
      </w:r>
    </w:p>
    <w:p w:rsidR="00EC5704" w:rsidRPr="00D405E9" w:rsidRDefault="00EC5704" w:rsidP="00EC5704">
      <w:pPr>
        <w:pStyle w:val="ConsPlusTitle"/>
        <w:jc w:val="center"/>
      </w:pPr>
      <w:r w:rsidRPr="00D405E9">
        <w:t>ПРЕДСТАВЛЕНИЯ ПРОИЗВОДИТЕЛЯМИ ТОВАРОВ, ИМПОРТЕРАМИ</w:t>
      </w:r>
    </w:p>
    <w:p w:rsidR="00EC5704" w:rsidRPr="00D405E9" w:rsidRDefault="00EC5704" w:rsidP="00EC5704">
      <w:pPr>
        <w:pStyle w:val="ConsPlusTitle"/>
        <w:jc w:val="center"/>
      </w:pPr>
      <w:r w:rsidRPr="00D405E9">
        <w:t>ТОВАРОВ ОТЧЕТНОСТИ О ВЫПОЛНЕНИИ НОРМАТИВОВ</w:t>
      </w:r>
    </w:p>
    <w:p w:rsidR="00EC5704" w:rsidRPr="00D405E9" w:rsidRDefault="00EC5704" w:rsidP="00EC5704">
      <w:pPr>
        <w:pStyle w:val="ConsPlusTitle"/>
        <w:jc w:val="center"/>
      </w:pPr>
      <w:r w:rsidRPr="00D405E9">
        <w:t>УТИЛИЗАЦИИ ОТХОДОВ ОТ ИСПОЛЬЗОВАНИЯ ТОВАРОВ</w:t>
      </w:r>
    </w:p>
    <w:p w:rsidR="00EC5704" w:rsidRPr="00D405E9" w:rsidRDefault="00EC5704" w:rsidP="00EC570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C5704" w:rsidRPr="00D405E9" w:rsidTr="0092256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Список изменяющих документов</w:t>
            </w:r>
          </w:p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(</w:t>
            </w:r>
            <w:proofErr w:type="gramStart"/>
            <w:r w:rsidRPr="00D405E9">
              <w:t>в</w:t>
            </w:r>
            <w:proofErr w:type="gramEnd"/>
            <w:r w:rsidRPr="00D405E9">
              <w:t xml:space="preserve"> ред. Постановления Правительства РФ от 17.10.2018 № 1238)</w:t>
            </w:r>
          </w:p>
        </w:tc>
      </w:tr>
    </w:tbl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ind w:firstLine="540"/>
        <w:jc w:val="both"/>
      </w:pPr>
      <w:r w:rsidRPr="00D405E9">
        <w:t>1. Настоящие Правила устанавливают порядок, форму и сроки представления отчетности о выполнении нормативов утилизации отходов от использования товаров (далее соответственно - отходы, нормативы утилизации, отчетность) в отношении товаров, упаковки товаров, включенных в перечень товаров, упаковки товаров, подлежащих утилизации после утраты ими потребительских свойств, утвержденный распоряжением Правительства Российской Федерации от 28 декабря 2017 г. № 2970-р (далее соответственно - перечень, упаковка товаров, товары), юридическими лицами и индивидуальными предпринимателями, осуществляющими производство на территории Российской Федерации и импорт из третьих стран или ввоз из государств - членов Евразийского экономического союза товаров, упаковки товаров (далее соответственно - производители товаров, импортеры товаров), а также порядок учета и контроля выполнения установленных нормативов утилизации.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 в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2. При составлении отчетности не учитываются: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а</w:t>
      </w:r>
      <w:proofErr w:type="gramEnd"/>
      <w:r w:rsidRPr="00D405E9">
        <w:t>) товары, которые вывозятся из Российской Федерации;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б</w:t>
      </w:r>
      <w:proofErr w:type="gramEnd"/>
      <w:r w:rsidRPr="00D405E9">
        <w:t>) упаковка товаров, которые вывозятся из Российской Федерации.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2 в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2(1). Отчетность в отношении многооборотной упаковки как готового товара представляется производителем товаров, импортером товаров, выпустившими в обращение на территории Российской Федерации такую упаковку.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2(1)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3. Отчетность представляется: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а</w:t>
      </w:r>
      <w:proofErr w:type="gramEnd"/>
      <w:r w:rsidRPr="00D405E9">
        <w:t>) производителями товаров в отношении: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товаров</w:t>
      </w:r>
      <w:proofErr w:type="gramEnd"/>
      <w:r w:rsidRPr="00D405E9">
        <w:t>, произведенных на территории Российской Федерации;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упаковки</w:t>
      </w:r>
      <w:proofErr w:type="gramEnd"/>
      <w:r w:rsidRPr="00D405E9">
        <w:t xml:space="preserve"> товаров, произведенных на территории Российской Федерации;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б</w:t>
      </w:r>
      <w:proofErr w:type="gramEnd"/>
      <w:r w:rsidRPr="00D405E9">
        <w:t>) импортерами товаров в отношении: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товаров</w:t>
      </w:r>
      <w:proofErr w:type="gramEnd"/>
      <w:r w:rsidRPr="00D405E9">
        <w:t>, ввезенных из государств - членов Евразийского экономического союза;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товаров</w:t>
      </w:r>
      <w:proofErr w:type="gramEnd"/>
      <w:r w:rsidRPr="00D405E9">
        <w:t xml:space="preserve">, импортированных из третьих стран в Российскую Федерацию и прошедших </w:t>
      </w:r>
      <w:r w:rsidRPr="00D405E9">
        <w:lastRenderedPageBreak/>
        <w:t>соответствующие таможенные операции;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упаковки</w:t>
      </w:r>
      <w:proofErr w:type="gramEnd"/>
      <w:r w:rsidRPr="00D405E9">
        <w:t xml:space="preserve"> товаров, ввезенных из государств - членов Евразийского экономического союза;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упаковки</w:t>
      </w:r>
      <w:proofErr w:type="gramEnd"/>
      <w:r w:rsidRPr="00D405E9">
        <w:t xml:space="preserve"> товаров, импортированных из третьих стран в Российскую Федерацию и прошедших соответствующие таможенные операции;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в</w:t>
      </w:r>
      <w:proofErr w:type="gramEnd"/>
      <w:r w:rsidRPr="00D405E9">
        <w:t>) ассоциацией (союзом), созданной производителями товаров, импортерами товаров (далее - ассоциация), - в случае, установленном пунктом 5 статьи 24.2 Федерального закона "Об отходах производства и потребления", в отношении: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товаров</w:t>
      </w:r>
      <w:proofErr w:type="gramEnd"/>
      <w:r w:rsidRPr="00D405E9">
        <w:t>, произведенных на территории Российской Федерации;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упаковки</w:t>
      </w:r>
      <w:proofErr w:type="gramEnd"/>
      <w:r w:rsidRPr="00D405E9">
        <w:t xml:space="preserve"> товаров, произведенных на территории Российской Федерации;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товаров</w:t>
      </w:r>
      <w:proofErr w:type="gramEnd"/>
      <w:r w:rsidRPr="00D405E9">
        <w:t>, ввезенных из государств - членов Евразийского экономического союза;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товаров</w:t>
      </w:r>
      <w:proofErr w:type="gramEnd"/>
      <w:r w:rsidRPr="00D405E9">
        <w:t>, импортированных из третьих стран в Российскую Федерацию и прошедших соответствующие таможенные операции;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упаковки</w:t>
      </w:r>
      <w:proofErr w:type="gramEnd"/>
      <w:r w:rsidRPr="00D405E9">
        <w:t xml:space="preserve"> товаров, ввезенных из государств - членов Евразийского экономического союза;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упаковки</w:t>
      </w:r>
      <w:proofErr w:type="gramEnd"/>
      <w:r w:rsidRPr="00D405E9">
        <w:t xml:space="preserve"> товаров, импортированных из третьих стран в Российскую Федерацию и прошедших соответствующие таможенные операции.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3 в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4. Отчетность представляется в Федеральную службу по надзору в сфере природопользования в форме электронных документов, подписанных простой электронной подписью, посредством информационно-телекоммуникационных сетей с использованием программных средств единой государственной информационной системы учета отходов от использования товаров (далее - система учета отходов).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5. При подаче отчетности в форме электронных документов путем использования программных средств системы учета отходов дополнительное представление отчетности на бумажном носителе не требуется.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2" w:name="Par65"/>
      <w:bookmarkEnd w:id="2"/>
      <w:r w:rsidRPr="00D405E9">
        <w:t>6. В случае отсутствия технической возможности использования программных средств системы учета отходов отчетность направляется посредством почтового отправления с описью вложения и уведомлением о вручении или представляется на бумажном носителе в одном экземпляре лично: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а</w:t>
      </w:r>
      <w:proofErr w:type="gramEnd"/>
      <w:r w:rsidRPr="00D405E9">
        <w:t>) производителем товаров - в территориальный орган Федеральной службы по надзору в сфере природопользования по месту его государственной регистрации;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б</w:t>
      </w:r>
      <w:proofErr w:type="gramEnd"/>
      <w:r w:rsidRPr="00D405E9">
        <w:t>) импортером товаров - в Федеральную службу по надзору в сфере природопользования;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в</w:t>
      </w:r>
      <w:proofErr w:type="gramEnd"/>
      <w:r w:rsidRPr="00D405E9">
        <w:t>) ассоциацией - в Федеральную службу по надзору в сфере природопользования.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spellStart"/>
      <w:proofErr w:type="gramStart"/>
      <w:r w:rsidRPr="00D405E9">
        <w:t>пп</w:t>
      </w:r>
      <w:proofErr w:type="spellEnd"/>
      <w:r w:rsidRPr="00D405E9">
        <w:t>.</w:t>
      </w:r>
      <w:proofErr w:type="gramEnd"/>
      <w:r w:rsidRPr="00D405E9">
        <w:t xml:space="preserve"> "в"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6(1). В случае если юридическое лицо или индивидуальный предприниматель одновременно являются производителями товаров и импортерами товаров, отчетность представляется в Федеральную службу по надзору в сфере природопользования.</w:t>
      </w:r>
    </w:p>
    <w:p w:rsidR="00EC5704" w:rsidRPr="00D405E9" w:rsidRDefault="00EC5704" w:rsidP="00EC5704">
      <w:pPr>
        <w:pStyle w:val="ConsPlusNormal"/>
        <w:jc w:val="both"/>
      </w:pPr>
      <w:r w:rsidRPr="00D405E9">
        <w:lastRenderedPageBreak/>
        <w:t>(</w:t>
      </w:r>
      <w:proofErr w:type="gramStart"/>
      <w:r w:rsidRPr="00D405E9">
        <w:t>п.</w:t>
      </w:r>
      <w:proofErr w:type="gramEnd"/>
      <w:r w:rsidRPr="00D405E9">
        <w:t xml:space="preserve"> 6(1)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7. Датой приема отчетности в форме электронного документа считается дата ее отправления посредством системы учета отходов.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Датой приема отчетности на бумажном носителе считается дата проставления отметки Федеральной службы по надзору в сфере природопользования или ее территориального органа о получении отчетности на бумажном носителе или дата почтового отправления.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8. Федеральная служба по надзору в сфере природопользования на своем официальном сайте в информационно-телекоммуникационной сети "Интернет" на безвозмездной основе обеспечивает доступ производителей товаров, импортеров товаров, ассоциаций к электронным сервисам (в том числе к системе учета отходов) для составления и представления отчетности.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в</w:t>
      </w:r>
      <w:proofErr w:type="gramEnd"/>
      <w:r w:rsidRPr="00D405E9">
        <w:t xml:space="preserve">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9. Отчетным периодом для представления отчетности признается календарный год.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10. В случае начала осуществления хозяйственной и иной деятельности производителем товаров или импортером товаров в течение отчетного календарного года отчетный период исчисляется с даты государственной регистрации физического лица, зарегистрированного в качестве индивидуального предпринимателя, или государственной регистрации юридического лица, являющихся производителями товаров или импортерами товаров.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в</w:t>
      </w:r>
      <w:proofErr w:type="gramEnd"/>
      <w:r w:rsidRPr="00D405E9">
        <w:t xml:space="preserve">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" w:name="Par79"/>
      <w:bookmarkEnd w:id="3"/>
      <w:r w:rsidRPr="00D405E9">
        <w:t>11. Отчетность представляется до 1 апреля года, следующего за отчетным.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12. Производители товаров, импортеры товаров, ассоциации обеспечивают полноту и достоверность сведений, указанных в отчетности.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в</w:t>
      </w:r>
      <w:proofErr w:type="gramEnd"/>
      <w:r w:rsidRPr="00D405E9">
        <w:t xml:space="preserve">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13. Контроль за выполнением установленных нормативов утилизации осуществляется Федеральной службой по надзору в сфере природопользования (ее территориальными органами) в течение 3 месяцев со дня приема отчетности.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Учет выполнения установленных нормативов утилизации осуществляется Федеральной службой по надзору в сфере природопользования (ее территориальными органами) с использованием средств единой государственной информационной системы учета отходов от использования товаров, предусмотренной Правилами создания, эксплуатации и модернизации единой государственной информационной системы учета отходов от использования товаров, утвержденными постановлением Правительства Российской Федерации от 30 декабря 2015 г. № 1520 "О единой государственной информационной системе учета отходов от использования товаров", посредством включения в указанную систему информации, содержащейся в отчетности, информации о проведении контрольно-надзорных мероприятий по выполнению юридическими лицами, индивидуальными предпринимателями, осуществляющими деятельность в сфере обращения с отходами, установленных нормативов утилизации и результатах таких мероприятий.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13 в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" w:name="Par85"/>
      <w:bookmarkEnd w:id="4"/>
      <w:r w:rsidRPr="00D405E9">
        <w:t>14. При осуществлении контроля за выполнением установленных нормативов утилизации Федеральная служба по надзору в сфере природопользования (ее территориальные органы) вправе запросить у производителя товаров, импортера товаров, ассоциации: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а</w:t>
      </w:r>
      <w:proofErr w:type="gramEnd"/>
      <w:r w:rsidRPr="00D405E9">
        <w:t xml:space="preserve">) копии договоров - в случаях, предусмотренных пунктами 4 и 5 статьи 24.2 Федерального </w:t>
      </w:r>
      <w:r w:rsidRPr="00D405E9">
        <w:lastRenderedPageBreak/>
        <w:t>закона "Об отходах производства и потребления";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б</w:t>
      </w:r>
      <w:proofErr w:type="gramEnd"/>
      <w:r w:rsidRPr="00D405E9">
        <w:t>) копии актов утилизации отходов по формам, установленным Федеральной службой по надзору в сфере природопользования по согласованию с Министерством природных ресурсов и экологии Российской Федерации.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14 в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" w:name="Par89"/>
      <w:bookmarkEnd w:id="5"/>
      <w:r w:rsidRPr="00D405E9">
        <w:t>14(1). Копии документов, указанных в пункте 14 настоящих Правил, направляются производителем товаров, импортером товаром, ассоциацией в Федеральную службу по надзору в сфере природопользования (ее территориальные органы) в течение 10 рабочих дней со дня получения соответствующего запроса.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14(1)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15. Копии документов, указанных в пункте 14 настоящих Правил, должны быть заверены производителем товаров, импортером товаров, ассоциацией: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в</w:t>
      </w:r>
      <w:proofErr w:type="gramEnd"/>
      <w:r w:rsidRPr="00D405E9">
        <w:t xml:space="preserve">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а</w:t>
      </w:r>
      <w:proofErr w:type="gramEnd"/>
      <w:r w:rsidRPr="00D405E9">
        <w:t>) в случае, указанном в пункте 4 настоящих Правил, - простой электронной подписью;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б</w:t>
      </w:r>
      <w:proofErr w:type="gramEnd"/>
      <w:r w:rsidRPr="00D405E9">
        <w:t>) в случае, указанном в пункте 6 настоящих Правил, - подписью руководителя юридического лица или лица, уполномоченного на осуществление действий от имени юридического лица, либо подписью физического лица, зарегистрированного в качестве индивидуального предпринимателя, и печатью (при ее наличии).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6" w:name="Par95"/>
      <w:bookmarkEnd w:id="6"/>
      <w:r w:rsidRPr="00D405E9">
        <w:t>15(1). Федеральная служба по надзору в сфере природопользования (ее территориальные органы) осуществляет контроль за выполнением установленных нормативов утилизации посредством проверки полноты и правильности заполнения отчетности, достоверности сведений, указанных в ней, и соблюдения сроков ее представления (далее - проверка отчетности) с учетом информации, имеющейся в распоряжении Службы и (или) полученной ею в установленном порядке при декларировании количества выпущенных в обращение на территории Российской Федерации товаров, упаковки товаров, реализованных для внутреннего потребления на территории Российской Федерации за предыдущий календарный год (далее - декларирование товаров и упаковки товаров), при осуществлении контроля за правильностью исчисления, полнотой и своевременностью внесения экологического сбора и при осуществлении федерального государственного экологического надзора.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15(1)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15(2). При проверке отчетности устанавливается соответствие сведений, указанных производителем товаров, импортером товаров, ассоциацией в составе отчетности, положениям настоящих Правил.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15(2)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15(3). В случае если при проведении проверки отчетности в отчетности и представляемых в соответствии с пунктом 14 настоящих Правил документах выявлены ошибки и (или) противоречия либо выявлено несоответствие сведений, представленных производителем товаров, импортером товаров, ассоциацией, информации, указанной в пункте 15(1) настоящих Правил, Федеральная служба по надзору в сфере природопользования (ее территориальные органы) составляет акт о проведении контроля за выполнением установленных нормативов утилизации, форма которого утверждается Службой (далее - акт).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15(3)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7" w:name="Par101"/>
      <w:bookmarkEnd w:id="7"/>
      <w:r w:rsidRPr="00D405E9">
        <w:lastRenderedPageBreak/>
        <w:t>15(4). В акте указываются: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8" w:name="Par102"/>
      <w:bookmarkEnd w:id="8"/>
      <w:proofErr w:type="gramStart"/>
      <w:r w:rsidRPr="00D405E9">
        <w:t>а</w:t>
      </w:r>
      <w:proofErr w:type="gramEnd"/>
      <w:r w:rsidRPr="00D405E9">
        <w:t>) факты выявления ошибок, допущенных при заполнении отчетности, и противоречий (несоответствия) между сведениями, содержащимися в отчетности, и информацией, указанной в пункте 15(1) настоящих Правил;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б</w:t>
      </w:r>
      <w:proofErr w:type="gramEnd"/>
      <w:r w:rsidRPr="00D405E9">
        <w:t>) факты неисполнения либо исполнения не в полном объеме установленных нормативов утилизации;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9" w:name="Par104"/>
      <w:bookmarkEnd w:id="9"/>
      <w:proofErr w:type="gramStart"/>
      <w:r w:rsidRPr="00D405E9">
        <w:t>в</w:t>
      </w:r>
      <w:proofErr w:type="gramEnd"/>
      <w:r w:rsidRPr="00D405E9">
        <w:t>) требование о представлении Службе (ее территориальным органам) в течение 10 рабочих дней со дня получения такого требования обоснованных пояснений, касающихся отчетности, и (или) о внесении в нее изменений для устранения фактов, указанных в подпункте "а" настоящего пункта, которые направляются в Службу (ее территориальные органы).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15(4)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15(5). Акт в течение 3 рабочих дней после его подписания направляется Федеральной службой по надзору в сфере природопользования (ее территориальными органами) производителям товаров, импортерам товаров, ассоциациям вместе с требованием, указанным в подпункте "в" пункта 15(4) настоящих Правил.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15(5)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15(6). В случае если отчетность представлялась производителем товаров, импортером товаров, ассоциацией, в отношении которых проводится проверка отчетности, посредством телекоммуникационных сетей в форме электронного документа, подписанного электронной подписью, акт направляется Федеральной службой по надзору в сфере природопользования (ее территориальными органами) производителю товаров, импортеру товаров, ассоциации посредством телекоммуникационных сетей в форме электронного документа, подписанного простой электронной подписью.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15(6)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15(7). В случае если отчетность представлялась производителем товаров, импортером товаров, ассоциацией, в отношении которых проводится проверка отчетности, на бумажном носителе, акт направляется Федеральной службой по надзору в сфере природопользования (ее территориальными органами) производителю товаров, импортеру товаров, ассоциации почтовым отправлением с уведомлением о вручении.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15(7)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10" w:name="Par112"/>
      <w:bookmarkEnd w:id="10"/>
      <w:r w:rsidRPr="00D405E9">
        <w:t>15(8). В случае несогласия с требованием, указанным в пункте 15(4) настоящих Правил, производитель товаров, импортер товаров, ассоциация направляют в Федеральную службу по надзору в сфере природопользования (ее территориальные органы) копии документов, подтверждающих обоснованность сведений, представленных в отчетности, а также пояснения относительно причин несоответствия сведений, представленных в отчетности, информации, указанной в пункте 15(1) настоящих Правил.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15(8)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15(9). При проведении проверки отчетности Федеральной службой по надзору в сфере природопользования (ее территориальными органами) в обязательном порядке рассматриваются документы и пояснения, представленные производителем товаров, импортером товаров, ассоциацией в соответствии с пунктами 14(1) и 15(8) настоящих Правил.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15(9)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lastRenderedPageBreak/>
        <w:t>15(10). Результаты проведения контроля за выполнением установленных нормативов утилизации используются при проведении государственного экологического надзора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п.</w:t>
      </w:r>
      <w:proofErr w:type="gramEnd"/>
      <w:r w:rsidRPr="00D405E9">
        <w:t xml:space="preserve"> 15(10) введен Постановлением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16. В случае непредставления отчетности в сроки, установленные пунктом 11 настоящих Правил, Федеральная служба по надзору в сфере природопользования (ее территориальный орган) направляет производителю товаров, импортеру товаров, ассоциации требование о необходимости представления отчетности.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в</w:t>
      </w:r>
      <w:proofErr w:type="gramEnd"/>
      <w:r w:rsidRPr="00D405E9">
        <w:t xml:space="preserve">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17. За непредставление (несвоевременное представление) отчетности, а также за представление недостоверных сведений в отчетности производители товаров, импортеры товаров, ассоциации несут ответственность в соответствии с законодательством Российской Федерации.</w:t>
      </w:r>
    </w:p>
    <w:p w:rsidR="00EC5704" w:rsidRPr="00D405E9" w:rsidRDefault="00EC5704" w:rsidP="00EC5704">
      <w:pPr>
        <w:pStyle w:val="ConsPlusNormal"/>
        <w:jc w:val="both"/>
      </w:pPr>
      <w:r w:rsidRPr="00D405E9">
        <w:t>(</w:t>
      </w:r>
      <w:proofErr w:type="gramStart"/>
      <w:r w:rsidRPr="00D405E9">
        <w:t>в</w:t>
      </w:r>
      <w:proofErr w:type="gramEnd"/>
      <w:r w:rsidRPr="00D405E9">
        <w:t xml:space="preserve"> ред. Постановления Правительства РФ от 17.10.2018 № 1238)</w:t>
      </w: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right"/>
        <w:outlineLvl w:val="1"/>
      </w:pPr>
      <w:r w:rsidRPr="00D405E9">
        <w:t>Приложение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к</w:t>
      </w:r>
      <w:proofErr w:type="gramEnd"/>
      <w:r w:rsidRPr="00D405E9">
        <w:t xml:space="preserve"> Правилам представления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производителями</w:t>
      </w:r>
      <w:proofErr w:type="gramEnd"/>
      <w:r w:rsidRPr="00D405E9">
        <w:t xml:space="preserve"> и импортерами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товаров</w:t>
      </w:r>
      <w:proofErr w:type="gramEnd"/>
      <w:r w:rsidRPr="00D405E9">
        <w:t>, подлежащих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утилизации</w:t>
      </w:r>
      <w:proofErr w:type="gramEnd"/>
      <w:r w:rsidRPr="00D405E9">
        <w:t xml:space="preserve"> после утраты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ими</w:t>
      </w:r>
      <w:proofErr w:type="gramEnd"/>
      <w:r w:rsidRPr="00D405E9">
        <w:t xml:space="preserve"> потребительских свойств,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отчетности</w:t>
      </w:r>
      <w:proofErr w:type="gramEnd"/>
      <w:r w:rsidRPr="00D405E9">
        <w:t xml:space="preserve"> о выполнении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нормативов</w:t>
      </w:r>
      <w:proofErr w:type="gramEnd"/>
      <w:r w:rsidRPr="00D405E9">
        <w:t xml:space="preserve"> утилизации отходов</w:t>
      </w:r>
    </w:p>
    <w:p w:rsidR="00EC5704" w:rsidRPr="00D405E9" w:rsidRDefault="00EC5704" w:rsidP="00EC5704">
      <w:pPr>
        <w:pStyle w:val="ConsPlusNormal"/>
        <w:jc w:val="right"/>
      </w:pPr>
      <w:proofErr w:type="gramStart"/>
      <w:r w:rsidRPr="00D405E9">
        <w:t>от</w:t>
      </w:r>
      <w:proofErr w:type="gramEnd"/>
      <w:r w:rsidRPr="00D405E9">
        <w:t xml:space="preserve"> использования таких товаров</w:t>
      </w:r>
    </w:p>
    <w:p w:rsidR="00EC5704" w:rsidRPr="00D405E9" w:rsidRDefault="00EC5704" w:rsidP="00EC570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C5704" w:rsidRPr="00D405E9" w:rsidTr="0092256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Список изменяющих документов</w:t>
            </w:r>
          </w:p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(</w:t>
            </w:r>
            <w:proofErr w:type="gramStart"/>
            <w:r w:rsidRPr="00D405E9">
              <w:t>в</w:t>
            </w:r>
            <w:proofErr w:type="gramEnd"/>
            <w:r w:rsidRPr="00D405E9">
              <w:t xml:space="preserve"> ред. Постановления Правительства РФ от 17.10.2018 № 1238)</w:t>
            </w:r>
          </w:p>
        </w:tc>
      </w:tr>
    </w:tbl>
    <w:p w:rsidR="00EC5704" w:rsidRPr="00D405E9" w:rsidRDefault="00EC5704" w:rsidP="00EC5704">
      <w:pPr>
        <w:pStyle w:val="ConsPlusNormal"/>
        <w:jc w:val="right"/>
      </w:pPr>
    </w:p>
    <w:p w:rsidR="00EC5704" w:rsidRPr="00D405E9" w:rsidRDefault="00EC5704" w:rsidP="00EC5704">
      <w:pPr>
        <w:pStyle w:val="ConsPlusNormal"/>
        <w:jc w:val="right"/>
      </w:pPr>
      <w:r w:rsidRPr="00D405E9">
        <w:t>(</w:t>
      </w:r>
      <w:proofErr w:type="gramStart"/>
      <w:r w:rsidRPr="00D405E9">
        <w:t>форма</w:t>
      </w:r>
      <w:proofErr w:type="gramEnd"/>
      <w:r w:rsidRPr="00D405E9">
        <w:t>)</w:t>
      </w: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>"  "          2018 г. №</w:t>
      </w:r>
    </w:p>
    <w:p w:rsidR="00EC5704" w:rsidRPr="00D405E9" w:rsidRDefault="00EC5704" w:rsidP="00EC5704">
      <w:pPr>
        <w:pStyle w:val="ConsPlusNonformat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ОТЧЕТНОСТЬ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</w:t>
      </w:r>
      <w:proofErr w:type="gramStart"/>
      <w:r w:rsidRPr="00D405E9">
        <w:t>о</w:t>
      </w:r>
      <w:proofErr w:type="gramEnd"/>
      <w:r w:rsidRPr="00D405E9">
        <w:t xml:space="preserve"> выполнении нормативов утилизации отходов от использования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</w:t>
      </w:r>
      <w:proofErr w:type="gramStart"/>
      <w:r w:rsidRPr="00D405E9">
        <w:t>товаров</w:t>
      </w:r>
      <w:proofErr w:type="gramEnd"/>
      <w:r w:rsidRPr="00D405E9">
        <w:t xml:space="preserve"> за ____ год</w:t>
      </w:r>
    </w:p>
    <w:p w:rsidR="00EC5704" w:rsidRPr="00D405E9" w:rsidRDefault="00EC5704" w:rsidP="00EC5704">
      <w:pPr>
        <w:pStyle w:val="ConsPlusNonformat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Отчетность представляется в ___________________________________________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  (Федеральную службу по надзору в сфере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  </w:t>
      </w:r>
      <w:proofErr w:type="gramStart"/>
      <w:r w:rsidRPr="00D405E9">
        <w:t>природопользования</w:t>
      </w:r>
      <w:proofErr w:type="gramEnd"/>
      <w:r w:rsidRPr="00D405E9">
        <w:t>, ее территориальный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          </w:t>
      </w:r>
      <w:proofErr w:type="gramStart"/>
      <w:r w:rsidRPr="00D405E9">
        <w:t>орган</w:t>
      </w:r>
      <w:proofErr w:type="gramEnd"/>
      <w:r w:rsidRPr="00D405E9">
        <w:t xml:space="preserve"> - указать нужное)</w:t>
      </w:r>
    </w:p>
    <w:p w:rsidR="00EC5704" w:rsidRPr="00D405E9" w:rsidRDefault="00EC5704" w:rsidP="00EC5704">
      <w:pPr>
        <w:pStyle w:val="ConsPlusNonformat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Отчетность представлена ассоциацией (союзом) &lt;1&gt; 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                        (</w:t>
      </w:r>
      <w:proofErr w:type="gramStart"/>
      <w:r w:rsidRPr="00D405E9">
        <w:t>производителей</w:t>
      </w:r>
      <w:proofErr w:type="gramEnd"/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                      </w:t>
      </w:r>
      <w:proofErr w:type="gramStart"/>
      <w:r w:rsidRPr="00D405E9">
        <w:t>товаров</w:t>
      </w:r>
      <w:proofErr w:type="gramEnd"/>
      <w:r w:rsidRPr="00D405E9">
        <w:t>, импортеров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                       </w:t>
      </w:r>
      <w:proofErr w:type="gramStart"/>
      <w:r w:rsidRPr="00D405E9">
        <w:t>товаров</w:t>
      </w:r>
      <w:proofErr w:type="gramEnd"/>
      <w:r w:rsidRPr="00D405E9">
        <w:t xml:space="preserve"> - указать</w:t>
      </w:r>
    </w:p>
    <w:p w:rsidR="00EC5704" w:rsidRPr="00D405E9" w:rsidRDefault="00EC5704" w:rsidP="00EC5704">
      <w:pPr>
        <w:pStyle w:val="ConsPlusNonformat"/>
        <w:jc w:val="both"/>
      </w:pPr>
      <w:r w:rsidRPr="00D405E9">
        <w:lastRenderedPageBreak/>
        <w:t xml:space="preserve">                                                            </w:t>
      </w:r>
      <w:proofErr w:type="gramStart"/>
      <w:r w:rsidRPr="00D405E9">
        <w:t>нужное</w:t>
      </w:r>
      <w:proofErr w:type="gramEnd"/>
      <w:r w:rsidRPr="00D405E9">
        <w:t>)</w:t>
      </w:r>
    </w:p>
    <w:p w:rsidR="00EC5704" w:rsidRPr="00D405E9" w:rsidRDefault="00EC5704" w:rsidP="00EC5704">
      <w:pPr>
        <w:pStyle w:val="ConsPlusNonformat"/>
        <w:jc w:val="both"/>
      </w:pPr>
      <w:r w:rsidRPr="00D405E9">
        <w:t>___________________________________________________________________________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(</w:t>
      </w:r>
      <w:proofErr w:type="gramStart"/>
      <w:r w:rsidRPr="00D405E9">
        <w:t>организационно</w:t>
      </w:r>
      <w:proofErr w:type="gramEnd"/>
      <w:r w:rsidRPr="00D405E9">
        <w:t>-правовая форма ассоциации (союза), ее наименование)</w:t>
      </w:r>
    </w:p>
    <w:p w:rsidR="00EC5704" w:rsidRPr="00D405E9" w:rsidRDefault="00EC5704" w:rsidP="00EC5704">
      <w:pPr>
        <w:pStyle w:val="ConsPlusNonformat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Раздел 1. Общие сведения</w:t>
      </w:r>
    </w:p>
    <w:p w:rsidR="00EC5704" w:rsidRPr="00D405E9" w:rsidRDefault="00EC5704" w:rsidP="00EC5704">
      <w:pPr>
        <w:pStyle w:val="ConsPlusNonformat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1. Информация о _____________________________________________ товаров -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(</w:t>
      </w:r>
      <w:proofErr w:type="gramStart"/>
      <w:r w:rsidRPr="00D405E9">
        <w:t>производителе</w:t>
      </w:r>
      <w:proofErr w:type="gramEnd"/>
      <w:r w:rsidRPr="00D405E9">
        <w:t>, импортере - указать нужное)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юридическом</w:t>
      </w:r>
      <w:proofErr w:type="gramEnd"/>
      <w:r w:rsidRPr="00D405E9">
        <w:t xml:space="preserve"> лице: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организационно</w:t>
      </w:r>
      <w:proofErr w:type="gramEnd"/>
      <w:r w:rsidRPr="00D405E9">
        <w:t>-правовая  форма  юридического  лица  и его  наименование</w:t>
      </w:r>
    </w:p>
    <w:p w:rsidR="00EC5704" w:rsidRPr="00D405E9" w:rsidRDefault="00EC5704" w:rsidP="00EC5704">
      <w:pPr>
        <w:pStyle w:val="ConsPlusNonformat"/>
        <w:jc w:val="both"/>
      </w:pPr>
      <w:r w:rsidRPr="00D405E9">
        <w:t>___________________________________________________________________________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(</w:t>
      </w:r>
      <w:proofErr w:type="gramStart"/>
      <w:r w:rsidRPr="00D405E9">
        <w:t>полное</w:t>
      </w:r>
      <w:proofErr w:type="gramEnd"/>
      <w:r w:rsidRPr="00D405E9">
        <w:t>, сокращенное, фирменное наименования)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идентификационный</w:t>
      </w:r>
      <w:proofErr w:type="gramEnd"/>
      <w:r w:rsidRPr="00D405E9">
        <w:t xml:space="preserve"> номер налогоплательщика 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код</w:t>
      </w:r>
      <w:proofErr w:type="gramEnd"/>
      <w:r w:rsidRPr="00D405E9">
        <w:t xml:space="preserve"> причины постановки на учет ________________________________________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адрес</w:t>
      </w:r>
      <w:proofErr w:type="gramEnd"/>
      <w:r w:rsidRPr="00D405E9">
        <w:t xml:space="preserve"> юридического лица _______________________________________________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основной</w:t>
      </w:r>
      <w:proofErr w:type="gramEnd"/>
      <w:r w:rsidRPr="00D405E9">
        <w:t xml:space="preserve"> государственный регистрационный номер 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данные  документа</w:t>
      </w:r>
      <w:proofErr w:type="gramEnd"/>
      <w:r w:rsidRPr="00D405E9">
        <w:t>,  подтверждающего  факт внесения записи о юридическом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лице</w:t>
      </w:r>
      <w:proofErr w:type="gramEnd"/>
      <w:r w:rsidRPr="00D405E9">
        <w:t xml:space="preserve"> в Единый государственный реестр юридических лиц, 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2. Информация о _____________________________________________ товаров -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(</w:t>
      </w:r>
      <w:proofErr w:type="gramStart"/>
      <w:r w:rsidRPr="00D405E9">
        <w:t>производителе</w:t>
      </w:r>
      <w:proofErr w:type="gramEnd"/>
      <w:r w:rsidRPr="00D405E9">
        <w:t>, импортере - указать нужное)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для</w:t>
      </w:r>
      <w:proofErr w:type="gramEnd"/>
      <w:r w:rsidRPr="00D405E9">
        <w:t xml:space="preserve">   физического  лица,  зарегистрированного  в  качестве  индивидуального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предпринимателя</w:t>
      </w:r>
      <w:proofErr w:type="gramEnd"/>
      <w:r w:rsidRPr="00D405E9">
        <w:t xml:space="preserve"> (далее - индивидуальный предприниматель):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фамилия</w:t>
      </w:r>
      <w:proofErr w:type="gramEnd"/>
      <w:r w:rsidRPr="00D405E9">
        <w:t>, имя, отчество  (при наличии)  индивидуального  предпринимателя</w:t>
      </w:r>
    </w:p>
    <w:p w:rsidR="00EC5704" w:rsidRPr="00D405E9" w:rsidRDefault="00EC5704" w:rsidP="00EC5704">
      <w:pPr>
        <w:pStyle w:val="ConsPlusNonformat"/>
        <w:jc w:val="both"/>
      </w:pPr>
      <w:r w:rsidRPr="00D405E9">
        <w:t>___________________________________________________________________________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идентификационный</w:t>
      </w:r>
      <w:proofErr w:type="gramEnd"/>
      <w:r w:rsidRPr="00D405E9">
        <w:t xml:space="preserve"> номер налогоплательщика 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адрес</w:t>
      </w:r>
      <w:proofErr w:type="gramEnd"/>
      <w:r w:rsidRPr="00D405E9">
        <w:t xml:space="preserve"> индивидуального предпринимателя 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основной</w:t>
      </w:r>
      <w:proofErr w:type="gramEnd"/>
      <w:r w:rsidRPr="00D405E9">
        <w:t xml:space="preserve"> государственный регистрационный номер 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данные</w:t>
      </w:r>
      <w:proofErr w:type="gramEnd"/>
      <w:r w:rsidRPr="00D405E9">
        <w:t xml:space="preserve">    документа,    подтверждающего   факт   внесения   записи   об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индивидуальном</w:t>
      </w:r>
      <w:proofErr w:type="gramEnd"/>
      <w:r w:rsidRPr="00D405E9">
        <w:t xml:space="preserve">    предпринимателе    в    Единый   государственный   реестр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индивидуальных</w:t>
      </w:r>
      <w:proofErr w:type="gramEnd"/>
      <w:r w:rsidRPr="00D405E9">
        <w:t xml:space="preserve"> предпринимателей, __________________________________________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3.   Код   по   Общероссийскому   классификатору   </w:t>
      </w:r>
      <w:proofErr w:type="gramStart"/>
      <w:r w:rsidRPr="00D405E9">
        <w:t>видов  экономической</w:t>
      </w:r>
      <w:proofErr w:type="gramEnd"/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деятельности</w:t>
      </w:r>
      <w:proofErr w:type="gramEnd"/>
      <w:r w:rsidRPr="00D405E9">
        <w:t xml:space="preserve"> ОК 029-2014 (КДЕС ред. 2) 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4.      Код      по     Общероссийскому     классификатору     объектов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административно</w:t>
      </w:r>
      <w:proofErr w:type="gramEnd"/>
      <w:r w:rsidRPr="00D405E9">
        <w:t>-территориального деления ОК 019-95 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5.  </w:t>
      </w:r>
      <w:proofErr w:type="gramStart"/>
      <w:r w:rsidRPr="00D405E9">
        <w:t>Код  по</w:t>
      </w:r>
      <w:proofErr w:type="gramEnd"/>
      <w:r w:rsidRPr="00D405E9">
        <w:t xml:space="preserve">  Общероссийскому  классификатору  территорий  муниципальных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образований</w:t>
      </w:r>
      <w:proofErr w:type="gramEnd"/>
      <w:r w:rsidRPr="00D405E9">
        <w:t xml:space="preserve"> ОК 033-2013 ___________________________________________________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6. Контактная информация: _____________________________________________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   (</w:t>
      </w:r>
      <w:proofErr w:type="gramStart"/>
      <w:r w:rsidRPr="00D405E9">
        <w:t>номера</w:t>
      </w:r>
      <w:proofErr w:type="gramEnd"/>
      <w:r w:rsidRPr="00D405E9">
        <w:t xml:space="preserve"> телефонов, телефакса, адрес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</w:t>
      </w:r>
      <w:proofErr w:type="gramStart"/>
      <w:r w:rsidRPr="00D405E9">
        <w:t>электронной</w:t>
      </w:r>
      <w:proofErr w:type="gramEnd"/>
      <w:r w:rsidRPr="00D405E9">
        <w:t xml:space="preserve"> почты (при наличии), должность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          </w:t>
      </w:r>
      <w:proofErr w:type="gramStart"/>
      <w:r w:rsidRPr="00D405E9">
        <w:t>и</w:t>
      </w:r>
      <w:proofErr w:type="gramEnd"/>
      <w:r w:rsidRPr="00D405E9">
        <w:t xml:space="preserve"> Ф.И.О. исполнителя)</w:t>
      </w:r>
    </w:p>
    <w:p w:rsidR="00EC5704" w:rsidRPr="00D405E9" w:rsidRDefault="00EC5704" w:rsidP="00EC5704">
      <w:pPr>
        <w:pStyle w:val="ConsPlusNonformat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Раздел II. Информация о товарах и упаковке товаров, подлежащих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</w:t>
      </w:r>
      <w:proofErr w:type="gramStart"/>
      <w:r w:rsidRPr="00D405E9">
        <w:t>утилизации</w:t>
      </w:r>
      <w:proofErr w:type="gramEnd"/>
      <w:r w:rsidRPr="00D405E9">
        <w:t xml:space="preserve"> после утраты ими потребительских свойств &lt;2&gt;</w:t>
      </w:r>
    </w:p>
    <w:p w:rsidR="00EC5704" w:rsidRPr="00D405E9" w:rsidRDefault="00EC5704" w:rsidP="00EC5704">
      <w:pPr>
        <w:pStyle w:val="ConsPlusNonformat"/>
        <w:jc w:val="both"/>
      </w:pPr>
    </w:p>
    <w:p w:rsidR="00EC5704" w:rsidRPr="00D405E9" w:rsidRDefault="00EC5704" w:rsidP="00EC5704">
      <w:pPr>
        <w:pStyle w:val="ConsPlusNonformat"/>
        <w:jc w:val="both"/>
      </w:pPr>
      <w:bookmarkStart w:id="11" w:name="Par200"/>
      <w:bookmarkEnd w:id="11"/>
      <w:r w:rsidRPr="00D405E9">
        <w:t xml:space="preserve">            1. Информация о товарах (без упаковки товаров) &lt;3&gt;</w:t>
      </w: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jc w:val="both"/>
        <w:sectPr w:rsidR="00EC5704" w:rsidRPr="00D405E9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794"/>
        <w:gridCol w:w="1012"/>
        <w:gridCol w:w="1191"/>
        <w:gridCol w:w="1084"/>
        <w:gridCol w:w="1468"/>
        <w:gridCol w:w="850"/>
        <w:gridCol w:w="1077"/>
        <w:gridCol w:w="1234"/>
        <w:gridCol w:w="964"/>
        <w:gridCol w:w="907"/>
        <w:gridCol w:w="1361"/>
        <w:gridCol w:w="907"/>
        <w:gridCol w:w="1191"/>
        <w:gridCol w:w="1134"/>
        <w:gridCol w:w="1084"/>
        <w:gridCol w:w="1204"/>
        <w:gridCol w:w="1084"/>
        <w:gridCol w:w="1204"/>
        <w:gridCol w:w="734"/>
      </w:tblGrid>
      <w:tr w:rsidR="00EC5704" w:rsidRPr="00D405E9" w:rsidTr="00922568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lastRenderedPageBreak/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Наименование товара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Код товара по Общероссийскому классификатору продукции по видам экономической деятельности ОК 034-2014 (КПЕС 2008) &lt;4&gt;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Наименование позиции единой Товарной номенклатуры внешнеэкономической деятельности Евразийского экономического союза (ТН ВЭД ЕАЭС) &lt;5&gt;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Код единой Товарной номенклатуры внешнеэкономической деятельности Евразийского экономического союза (ТН ВЭД ЕАЭС) &lt;5&gt;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товаров, выпущенных в обращение на территории Российской Федерации в году, предшествующем отчетному, в отношении которых возникает обязанность обеспечивать выполнение нормативов утилизации &lt;6&gt;, &lt;7&gt;, &lt;8&gt;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Норматив утилизации (в относительных единицах)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товаров, подлежащих утилизации в отчетный период, при производстве которых не использовалось вторичное сырье &lt;6&gt;, &lt;9&gt; (гр. 6 x гр. 7)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Расчет количества упаковки как готового товара, произведенной из вторичного сырья, подлежащей утилизации в отчетный период &lt;10&gt;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Итоговое количество товаров, подлежащих утилизации в отчетный период &lt;6&gt;, &lt;13&gt; (гр. 8 + гр. 12)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отходов от использования товаров, утилизированных (переданных на утилизацию) в отчетный период &lt;6&gt;, &lt;14&gt;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отходов от использования товаров, утилизированных (переданных на утилизацию) в предыдущий отчетный период сверх норматива утилизации &lt;6&gt;, &lt;15&gt;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Итоговое количество отходов от использования товаров, утилизированных (переданных на утилизацию), засчитываемых в отчетный период &lt;6&gt;, &lt;16&gt; (гр. 14 + гр. 15)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отходов от использования товаров, утилизированных (переданных на утилизацию) в отчетный период сверх норматива утилизации &lt;6&gt;, &lt;17&gt; (гр. 16 - гр. 13)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отходов от использования товаров, за которые необходимо уплатить экологический сбор &lt;6&gt;, &lt;18&gt; (гр. 13 - гр. 16)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Сведения о документах, подтверждающих утилизацию (передачу отходов на утилизацию) &lt;19&gt;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Примечание &lt;20&gt;</w:t>
            </w:r>
          </w:p>
        </w:tc>
      </w:tr>
      <w:tr w:rsidR="00EC5704" w:rsidRPr="00D405E9" w:rsidTr="00922568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proofErr w:type="gramStart"/>
            <w:r w:rsidRPr="00D405E9">
              <w:t>количество</w:t>
            </w:r>
            <w:proofErr w:type="gramEnd"/>
            <w:r w:rsidRPr="00D405E9">
              <w:t xml:space="preserve"> упаковки, произведенной из вторичного сырья, в отношении которого возникает обязанность обеспечивать выполнение нормативов утилизации &lt;6&gt;, &lt;7&gt;, &lt;10&gt;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proofErr w:type="gramStart"/>
            <w:r w:rsidRPr="00D405E9">
              <w:t>доля</w:t>
            </w:r>
            <w:proofErr w:type="gramEnd"/>
            <w:r w:rsidRPr="00D405E9">
              <w:t xml:space="preserve"> вторичного сырья, используемого при производстве упаковки (в относительных единицах) &lt;7&gt;, &lt;10&gt;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proofErr w:type="gramStart"/>
            <w:r w:rsidRPr="00D405E9">
              <w:t>понижающий</w:t>
            </w:r>
            <w:proofErr w:type="gramEnd"/>
            <w:r w:rsidRPr="00D405E9">
              <w:t xml:space="preserve"> коэффициент &lt;7&gt;, &lt;10&gt;, &lt;11&gt; (1 - гр. 10)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proofErr w:type="gramStart"/>
            <w:r w:rsidRPr="00D405E9">
              <w:t>количество</w:t>
            </w:r>
            <w:proofErr w:type="gramEnd"/>
            <w:r w:rsidRPr="00D405E9">
              <w:t xml:space="preserve"> упаковки, произведенной из вторичного сырья, подлежащего утилизации в отчетный период, с учетом понижающего коэффициента &lt;6&gt;, &lt;7&gt;, &lt;10&gt;, &lt;12&gt; (гр. 7 x гр. 9 x гр. 11)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12" w:name="Par225"/>
            <w:bookmarkEnd w:id="12"/>
            <w:r w:rsidRPr="00D405E9"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13" w:name="Par227"/>
            <w:bookmarkEnd w:id="13"/>
            <w:r w:rsidRPr="00D405E9"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14" w:name="Par228"/>
            <w:bookmarkEnd w:id="14"/>
            <w:r w:rsidRPr="00D405E9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15" w:name="Par229"/>
            <w:bookmarkEnd w:id="15"/>
            <w:r w:rsidRPr="00D405E9"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16" w:name="Par230"/>
            <w:bookmarkEnd w:id="16"/>
            <w:r w:rsidRPr="00D405E9"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17" w:name="Par231"/>
            <w:bookmarkEnd w:id="17"/>
            <w:r w:rsidRPr="00D405E9"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18" w:name="Par232"/>
            <w:bookmarkEnd w:id="18"/>
            <w:r w:rsidRPr="00D405E9"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19" w:name="Par233"/>
            <w:bookmarkEnd w:id="19"/>
            <w:r w:rsidRPr="00D405E9"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20" w:name="Par234"/>
            <w:bookmarkEnd w:id="20"/>
            <w:r w:rsidRPr="00D405E9"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21" w:name="Par235"/>
            <w:bookmarkEnd w:id="21"/>
            <w:r w:rsidRPr="00D405E9"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22" w:name="Par236"/>
            <w:bookmarkEnd w:id="22"/>
            <w:r w:rsidRPr="00D405E9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23" w:name="Par237"/>
            <w:bookmarkEnd w:id="23"/>
            <w:r w:rsidRPr="00D405E9"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24" w:name="Par238"/>
            <w:bookmarkEnd w:id="24"/>
            <w:r w:rsidRPr="00D405E9">
              <w:t>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25" w:name="Par239"/>
            <w:bookmarkEnd w:id="25"/>
            <w:r w:rsidRPr="00D405E9"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bookmarkStart w:id="26" w:name="Par240"/>
            <w:bookmarkEnd w:id="26"/>
            <w:r w:rsidRPr="00D405E9"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20</w:t>
            </w:r>
          </w:p>
        </w:tc>
      </w:tr>
      <w:tr w:rsidR="00EC5704" w:rsidRPr="00D405E9" w:rsidTr="00922568">
        <w:tc>
          <w:tcPr>
            <w:tcW w:w="9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  <w:r w:rsidRPr="00D405E9">
              <w:t>Группа № ...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9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  <w:tr w:rsidR="00EC5704" w:rsidRPr="00D405E9" w:rsidTr="00922568">
        <w:tc>
          <w:tcPr>
            <w:tcW w:w="9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  <w:r w:rsidRPr="00D405E9">
              <w:t>Группа № ...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9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</w:tbl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nformat"/>
        <w:jc w:val="both"/>
      </w:pPr>
      <w:bookmarkStart w:id="27" w:name="Par332"/>
      <w:bookmarkEnd w:id="27"/>
      <w:r w:rsidRPr="00D405E9">
        <w:t xml:space="preserve">                  2. Информация об упаковке товаров &lt;21&gt;</w:t>
      </w:r>
    </w:p>
    <w:p w:rsidR="00EC5704" w:rsidRPr="00D405E9" w:rsidRDefault="00EC5704" w:rsidP="00EC570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737"/>
        <w:gridCol w:w="680"/>
        <w:gridCol w:w="1084"/>
        <w:gridCol w:w="1105"/>
        <w:gridCol w:w="964"/>
        <w:gridCol w:w="964"/>
        <w:gridCol w:w="1334"/>
        <w:gridCol w:w="794"/>
        <w:gridCol w:w="1020"/>
        <w:gridCol w:w="1417"/>
        <w:gridCol w:w="1077"/>
        <w:gridCol w:w="964"/>
        <w:gridCol w:w="1204"/>
        <w:gridCol w:w="979"/>
        <w:gridCol w:w="1191"/>
        <w:gridCol w:w="1077"/>
        <w:gridCol w:w="1134"/>
        <w:gridCol w:w="1134"/>
        <w:gridCol w:w="970"/>
        <w:gridCol w:w="964"/>
        <w:gridCol w:w="734"/>
      </w:tblGrid>
      <w:tr w:rsidR="00EC5704" w:rsidRPr="00D405E9" w:rsidTr="00922568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№ п/п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Наименование упаковки товаров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Материал упаковки товаров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Буквенное обозначение упаковки товаров по техническому регламенту Таможенного союза "О безопасности упаковки" (ТР ТС 005/2011) &lt;22&gt;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Цифровой код упаковки товаров по техническому регламенту Таможенного союза "О безопасности упаковки" (ТР ТС 005/2011) &lt;22&gt;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Код по Общероссийскому классификатору продукции по видам экономической деятельности ОК 034-2014 (КПЕС 2008) &lt;22&gt;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Код единой Товарной номенклатуры внешнеэкономической деятельности Евразийского экономического союза (ТН ВЭД ЕАЭС) &lt;22&gt;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упаковки товаров, выпущенной в обращение на территории Российской Федерации в год, предшествующий отчетному периоду, в отношении которого возникает обязанность обеспечивать выполнение нормативов утилизации &lt;6&gt;, &lt;7&gt;, &lt;23&gt;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Норматив утилизации (в относительных единицах)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упаковки товаров, подлежащей утилизации в отчетный период &lt;6&gt;, &lt;23&gt;, &lt;24&gt; (гр. 8 x гр. 9)</w:t>
            </w:r>
          </w:p>
        </w:tc>
        <w:tc>
          <w:tcPr>
            <w:tcW w:w="4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Расчет количества упаковки товаров, произведенной из вторичного сырья, подлежащей утилизации в отчетный период &lt;25&gt;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Итоговое количество упаковки товаров, подлежащей утилизации в отчетный период &lt;6&gt;, &lt;27&gt; (гр. 10 либо гр. 10 + гр. 14)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отходов от использования товаров (в части упаковки товаров), утилизированных (переданных на утилизацию) в отчетный период &lt;6&gt;, &lt;14&gt;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отходов от использования товаров (в части упаковки товаров), утилизированных (переданных на утилизацию) в предыдущий отчетный период сверх норматива утилизации &lt;6&gt;, &lt;15&gt;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Итоговое количество отходов от использования товаров (в части упаковки товаров), утилизированных (переданных на утилизацию), засчитываемых в отчетный период &lt;6&gt;, &lt;28&gt; (гр. 16 + гр. 17)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отходов от использования товаров (в части упаковки товаров), утилизированных (переданных на утилизацию) в отчетный период сверх норматива утилизации &lt;6&gt;, &lt;29&gt; (гр. 18 - гр. 15)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Количество отходов от использования товаров (в части упаковки товаров), за которые необходимо уплатить экологический сбор &lt;6&gt;, &lt;30&gt; (гр. 15 - гр. 18)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Сведения о документах, подтверждающих утилизацию (передачу отходов на утилизацию) &lt;19&gt;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Примечание &lt;20&gt;</w:t>
            </w:r>
          </w:p>
        </w:tc>
      </w:tr>
      <w:tr w:rsidR="00EC5704" w:rsidRPr="00D405E9" w:rsidTr="00922568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proofErr w:type="gramStart"/>
            <w:r w:rsidRPr="00D405E9">
              <w:t>количество</w:t>
            </w:r>
            <w:proofErr w:type="gramEnd"/>
            <w:r w:rsidRPr="00D405E9">
              <w:t xml:space="preserve"> упаковки товаров, произведенной из вторичного сырья, в отношении которого возникает обязанность обеспечивать выполнение нормативов утилизации &lt;6&gt;, &lt;7&gt;, &lt;25&gt;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proofErr w:type="gramStart"/>
            <w:r w:rsidRPr="00D405E9">
              <w:t>доля</w:t>
            </w:r>
            <w:proofErr w:type="gramEnd"/>
            <w:r w:rsidRPr="00D405E9">
              <w:t xml:space="preserve"> вторичного сырья, используемого при производстве упаковки (в относительных единицах) &lt;7&gt;, &lt;25&gt;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proofErr w:type="gramStart"/>
            <w:r w:rsidRPr="00D405E9">
              <w:t>понижающий</w:t>
            </w:r>
            <w:proofErr w:type="gramEnd"/>
            <w:r w:rsidRPr="00D405E9">
              <w:t xml:space="preserve"> коэффициент &lt;7&gt;, &lt;11&gt;, &lt;25&gt; (1 - гр. 12)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proofErr w:type="gramStart"/>
            <w:r w:rsidRPr="00D405E9">
              <w:t>количество</w:t>
            </w:r>
            <w:proofErr w:type="gramEnd"/>
            <w:r w:rsidRPr="00D405E9">
              <w:t xml:space="preserve"> упаковки товаров, произведенной из вторичного сырья, подлежащей утилизации в отчетный период, с учетом понижающего коэффициента &lt;6&gt;, &lt;7&gt;, &lt;25&gt;, &lt;26&gt; (гр. 9 x гр. 11 x гр. 13)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22</w:t>
            </w:r>
          </w:p>
        </w:tc>
      </w:tr>
      <w:tr w:rsidR="00EC5704" w:rsidRPr="00D405E9" w:rsidTr="00922568">
        <w:tc>
          <w:tcPr>
            <w:tcW w:w="221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  <w:r w:rsidRPr="00D405E9">
              <w:t>Группа № ...</w:t>
            </w: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  <w:tr w:rsidR="00EC5704" w:rsidRPr="00D405E9" w:rsidTr="00922568">
        <w:tc>
          <w:tcPr>
            <w:tcW w:w="221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  <w:r w:rsidRPr="00D405E9">
              <w:t>Группа № ...</w:t>
            </w: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  <w:jc w:val="center"/>
            </w:pPr>
            <w:r w:rsidRPr="00D405E9">
              <w:t>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  <w:tr w:rsidR="00EC5704" w:rsidRPr="00D405E9" w:rsidTr="009225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04" w:rsidRPr="00D405E9" w:rsidRDefault="00EC5704" w:rsidP="00922568">
            <w:pPr>
              <w:pStyle w:val="ConsPlusNormal"/>
            </w:pPr>
          </w:p>
        </w:tc>
      </w:tr>
    </w:tbl>
    <w:p w:rsidR="00EC5704" w:rsidRPr="00D405E9" w:rsidRDefault="00EC5704" w:rsidP="00EC5704">
      <w:pPr>
        <w:pStyle w:val="ConsPlusNormal"/>
        <w:jc w:val="both"/>
        <w:sectPr w:rsidR="00EC5704" w:rsidRPr="00D405E9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>Должностное лицо, ответственное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</w:t>
      </w:r>
      <w:proofErr w:type="gramStart"/>
      <w:r w:rsidRPr="00D405E9">
        <w:t>за</w:t>
      </w:r>
      <w:proofErr w:type="gramEnd"/>
      <w:r w:rsidRPr="00D405E9">
        <w:t xml:space="preserve"> представление отчетности</w:t>
      </w:r>
    </w:p>
    <w:p w:rsidR="00EC5704" w:rsidRPr="00D405E9" w:rsidRDefault="00EC5704" w:rsidP="00EC5704">
      <w:pPr>
        <w:pStyle w:val="ConsPlusNonformat"/>
        <w:jc w:val="both"/>
      </w:pPr>
      <w:r w:rsidRPr="00D405E9">
        <w:t>(</w:t>
      </w:r>
      <w:proofErr w:type="gramStart"/>
      <w:r w:rsidRPr="00D405E9">
        <w:t>руководитель</w:t>
      </w:r>
      <w:proofErr w:type="gramEnd"/>
      <w:r w:rsidRPr="00D405E9">
        <w:t xml:space="preserve"> юридического лица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</w:t>
      </w:r>
      <w:proofErr w:type="gramStart"/>
      <w:r w:rsidRPr="00D405E9">
        <w:t>или</w:t>
      </w:r>
      <w:proofErr w:type="gramEnd"/>
      <w:r w:rsidRPr="00D405E9">
        <w:t xml:space="preserve"> лицо, уполномоченное на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осуществление</w:t>
      </w:r>
      <w:proofErr w:type="gramEnd"/>
      <w:r w:rsidRPr="00D405E9">
        <w:t xml:space="preserve"> действий от имени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</w:t>
      </w:r>
      <w:proofErr w:type="gramStart"/>
      <w:r w:rsidRPr="00D405E9">
        <w:t>юридического</w:t>
      </w:r>
      <w:proofErr w:type="gramEnd"/>
      <w:r w:rsidRPr="00D405E9">
        <w:t xml:space="preserve"> лица, либо</w:t>
      </w:r>
    </w:p>
    <w:p w:rsidR="00EC5704" w:rsidRPr="00D405E9" w:rsidRDefault="00EC5704" w:rsidP="00EC5704">
      <w:pPr>
        <w:pStyle w:val="ConsPlusNonformat"/>
        <w:jc w:val="both"/>
      </w:pPr>
      <w:proofErr w:type="gramStart"/>
      <w:r w:rsidRPr="00D405E9">
        <w:t>индивидуальный</w:t>
      </w:r>
      <w:proofErr w:type="gramEnd"/>
      <w:r w:rsidRPr="00D405E9">
        <w:t xml:space="preserve"> предприниматель)      _____________   ______________________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                                   (</w:t>
      </w:r>
      <w:proofErr w:type="gramStart"/>
      <w:r w:rsidRPr="00D405E9">
        <w:t xml:space="preserve">подпись)   </w:t>
      </w:r>
      <w:proofErr w:type="gramEnd"/>
      <w:r w:rsidRPr="00D405E9">
        <w:t xml:space="preserve">         (Ф.И.О.)</w:t>
      </w:r>
    </w:p>
    <w:p w:rsidR="00EC5704" w:rsidRPr="00D405E9" w:rsidRDefault="00EC5704" w:rsidP="00EC5704">
      <w:pPr>
        <w:pStyle w:val="ConsPlusNonformat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>______________</w:t>
      </w:r>
    </w:p>
    <w:p w:rsidR="00EC5704" w:rsidRPr="00D405E9" w:rsidRDefault="00EC5704" w:rsidP="00EC5704">
      <w:pPr>
        <w:pStyle w:val="ConsPlusNonformat"/>
        <w:jc w:val="both"/>
      </w:pPr>
      <w:r w:rsidRPr="00D405E9">
        <w:t xml:space="preserve">    (</w:t>
      </w:r>
      <w:proofErr w:type="gramStart"/>
      <w:r w:rsidRPr="00D405E9">
        <w:t>дата</w:t>
      </w:r>
      <w:proofErr w:type="gramEnd"/>
      <w:r w:rsidRPr="00D405E9">
        <w:t>)</w:t>
      </w:r>
    </w:p>
    <w:p w:rsidR="00EC5704" w:rsidRPr="00D405E9" w:rsidRDefault="00EC5704" w:rsidP="00EC5704">
      <w:pPr>
        <w:pStyle w:val="ConsPlusNonformat"/>
        <w:jc w:val="both"/>
      </w:pPr>
    </w:p>
    <w:p w:rsidR="00EC5704" w:rsidRPr="00D405E9" w:rsidRDefault="00EC5704" w:rsidP="00EC5704">
      <w:pPr>
        <w:pStyle w:val="ConsPlusNonformat"/>
        <w:jc w:val="both"/>
      </w:pPr>
      <w:r w:rsidRPr="00D405E9">
        <w:t>М.П. &lt;31&gt;</w:t>
      </w:r>
    </w:p>
    <w:p w:rsidR="00EC5704" w:rsidRPr="00D405E9" w:rsidRDefault="00EC5704" w:rsidP="00EC5704">
      <w:pPr>
        <w:pStyle w:val="ConsPlusNormal"/>
        <w:jc w:val="both"/>
      </w:pPr>
    </w:p>
    <w:p w:rsidR="00EC5704" w:rsidRPr="00D405E9" w:rsidRDefault="00EC5704" w:rsidP="00EC5704">
      <w:pPr>
        <w:pStyle w:val="ConsPlusNormal"/>
        <w:ind w:firstLine="540"/>
        <w:jc w:val="both"/>
      </w:pPr>
      <w:r w:rsidRPr="00D405E9">
        <w:t>--------------------------------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28" w:name="Par485"/>
      <w:bookmarkEnd w:id="28"/>
      <w:r w:rsidRPr="00D405E9">
        <w:t>&lt;1&gt; Заполняется при представлении отчетности ассоциацией в отношении каждого производителя товаров или импортера товаров, с которым был заключен договор в соответствии с пунктом 5 статьи 24.2 Федерального закона "Об отходах производства и потребления".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29" w:name="Par486"/>
      <w:bookmarkEnd w:id="29"/>
      <w:r w:rsidRPr="00D405E9">
        <w:t>&lt;2&gt; В позициях отчетности, не подлежащих заполнению, ставится прочерк. Отчетность на бумажном носителе подписывается руководителем юридического лица или лицом, уполномоченным на осуществление действий от имени юридического лица, либо индивидуальным предпринимателем, прошивается и скрепляется печатью при ее наличии. Страницы отчетности должны быть пронумерованы сквозной нумерацией. Производители товаров, импортеры товаров (в том числе товаров в упаковке), не являющихся готовыми к употреблению изделиями (реализуемых в качестве комплектующих, либо сырья (материалов) для производства других товаров, включенных в перечень товаров, упаковки товаров, подлежащих утилизации после утраты ими потребительских свойств, утвержденный распоряжением Правительства Российской Федерации от 28 декабря 2017 г. № 2970-р (далее - перечень), или для производства колесных транспортных средств (шасси) и прицепов к ним, в отношении которых уплачивается утилизационный сбор, перечень видов и категорий которых утвержден постановлением Правительства Российской Федерации от 26 декабря 2013 г. № 1291 "Об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Федерации"), отчетность представляют только в отношении упаковки товаров.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0" w:name="Par487"/>
      <w:bookmarkEnd w:id="30"/>
      <w:r w:rsidRPr="00D405E9">
        <w:t>&lt;3&gt; Заполняется для товаров, выпущенных в обращение на территории Российской Федерации, в том числе для упаковки как готового товара. Информация об упаковке товаров в данную таблицу не включается. Таблица заполняется следующим образом: вначале указывается номер и наименование группы товаров в соответствии с разделом I перечня, а затем построчно указываются товарные позиции по товарам из раздела I перечня. В таблицу включаются только те группы товаров и товары, в отношении которых у производителя товаров, импортера товаров возникает обязанность по обеспечению утилизации отходов от использования товаров. Наименования товаров, в том числе упаковки как готового товара, подлежащих утилизации, приводятся по Общероссийскому классификатору продукции по видам экономической деятельности ОК 034-2014 (КПЕС 2008) в соответствии с первой графой раздела I перечня.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1" w:name="Par488"/>
      <w:bookmarkEnd w:id="31"/>
      <w:r w:rsidRPr="00D405E9">
        <w:t>&lt;4&gt; Код по каждому товару, в том числе по упаковке как готовому товару, указывается по Общероссийскому классификатору продукции по видам экономической деятельности ОК 034-2014 (КПЕС 2008). Заполняется для товаров, в том числе упаковки как готового товара, выпущенных в обращение на территории Российской Федерации их производителями.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2" w:name="Par489"/>
      <w:bookmarkEnd w:id="32"/>
      <w:r w:rsidRPr="00D405E9">
        <w:lastRenderedPageBreak/>
        <w:t>&lt;5&gt; Наименование и код по каждому товару указываются по единой Товарной номенклатуре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16 июля 2012 г. № 54. Заполняется для товаров, в том числе для упаковки как готового товара, выпущенных в обращение на территории Российской Федерации их импортерами. Юридическое лицо или индивидуальный предприниматель, являющиеся одновременно производителями товаров и импортерами товаров, заполняют графы 3 - 5.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3" w:name="Par490"/>
      <w:bookmarkEnd w:id="33"/>
      <w:r w:rsidRPr="00D405E9">
        <w:t>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4" w:name="Par491"/>
      <w:bookmarkEnd w:id="34"/>
      <w:r w:rsidRPr="00D405E9">
        <w:t>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товаров, упаковки товаров, выпущенных в обращение на территории Российской Федерации, используется информация из декларации о количестве выпущенных в обращение на территории Российской Федерации товаров, упаковки товаров за год, предшествующий отчетному периоду.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5" w:name="Par492"/>
      <w:bookmarkEnd w:id="35"/>
      <w:r w:rsidRPr="00D405E9">
        <w:t>&lt;8&gt; Указывается количество товаров, в том числе упаковки как готового товара, выпущенных в обращение на территории Российской Федерации в году, предшествующем отчетному, в отношении которых возникает обязанность обеспечивать выполнение нормативов утилизации, на основе информации, содержащейся в декларации о количестве выпущенных в обращение на территории Российской Федерации товаров, упаковки товаров. В отношении упаковки как готового товара в данной графе указывается количество упаковки, при производстве которой не использовалось вторичное сырье.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6" w:name="Par493"/>
      <w:bookmarkEnd w:id="36"/>
      <w:r w:rsidRPr="00D405E9">
        <w:t>&lt;9&gt; Количество товаров, в том числе упаковки как готового товара, подлежащих утилизации в отчетный период, при производстве которых не использовалось вторичное сырье, определяется путем умножения количества товаров (за исключением упаковки как готового товара, произведенной из вторичного сырья), выпущенных в обращение на территории Российской Федерации за год, предшествующий отчетному периоду, на норматив утилизации, установленный на отчетный период, выраженный в относительных единицах.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7" w:name="Par494"/>
      <w:bookmarkEnd w:id="37"/>
      <w:r w:rsidRPr="00D405E9">
        <w:t>&lt;10&gt; Заполняется для упаковки как готового товара, при производстве которой использовалось вторичное сырье.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8" w:name="Par495"/>
      <w:bookmarkEnd w:id="38"/>
      <w:r w:rsidRPr="00D405E9">
        <w:t>&lt;11&gt; Понижающий коэффициент рассчитывается как разница между единицей и долей вторичного сырья, использованного при производстве упаковки (выраженной в относительных единицах).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39" w:name="Par496"/>
      <w:bookmarkEnd w:id="39"/>
      <w:r w:rsidRPr="00D405E9">
        <w:t>&lt;12&gt; Количество упаковки как готового товара, произведенной из вторичного сырья, подлежащей утилизации в отчетный период с учетом понижающего коэффициента, определяется путем умножения количества упаковки как готового товара, произведенной из вторичного сырья, выпущенной в обращение на территории Российской Федерации в году, предшествующем отчетному периоду, на норматив утилизации, установленный на отчетный период, выраженный в относительных единицах, и на понижающий коэффициент.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0" w:name="Par497"/>
      <w:bookmarkEnd w:id="40"/>
      <w:r w:rsidRPr="00D405E9">
        <w:t xml:space="preserve">&lt;13&gt; Итоговое количество товаров, в том числе упаковки как готового товара, подлежащих утилизации в отчетный период, определяется путем суммирования количества товаров, в том числе </w:t>
      </w:r>
      <w:r w:rsidRPr="00D405E9">
        <w:lastRenderedPageBreak/>
        <w:t>упаковки как готового товара, при производстве которых не использовалось вторичное сырье, подлежащих утилизации в отчетный период, и количества упаковки как готового товара, при производстве которой использовалось вторичное сырье, подлежащей утилизации в отчетный период.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1" w:name="Par498"/>
      <w:bookmarkEnd w:id="41"/>
      <w:r w:rsidRPr="00D405E9">
        <w:t>&lt;14&gt; Количество отходов от использования товаров, в том числе упаковки как готового товара (подраздел 1 раздела II настоящего приложения), и количество отходов от использования товаров в части упаковки товаров (подраздел 2 раздела II настоящего приложения), утилизированных и (или) переданных на утилизацию в отчетный период, указывается на основании сведений, содержащихся в актах утилизации отходов.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2" w:name="Par499"/>
      <w:bookmarkEnd w:id="42"/>
      <w:r w:rsidRPr="00D405E9">
        <w:t>&lt;15&gt; Количество отходов от использования товаров, в том числе упаковки как готового товара (подраздел 1 раздела II настоящего приложения), и количество отходов от использования товаров в части упаковки товаров (подраздел 2 раздела II настоящего приложения), утилизированных и (или) переданных на утилизацию в предыдущий отчетный период сверх норматива утилизации, указывается на основании сведений, содержащихся в отчетности за предыдущий отчетный период.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3" w:name="Par500"/>
      <w:bookmarkEnd w:id="43"/>
      <w:r w:rsidRPr="00D405E9">
        <w:t>&lt;16&gt; Итоговое количество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период, определяется путем суммирования количества отходов от использования товаров, в том числе упаковки как готового товара, утилизированных и (или) переданных на утилизацию в отчетный период, и количества отходов от использования товаров, в том числе упаковки как готового товара, утилизированных и (или) переданных на утилизацию в предыдущий отчетный период сверх норматива утилизации.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4" w:name="Par501"/>
      <w:bookmarkEnd w:id="44"/>
      <w:r w:rsidRPr="00D405E9">
        <w:t>&lt;17&gt; Количество отходов от использования товаров, в том числе упаковки как готового товара, утилизированных и (или) переданных на утилизацию в отчетный период сверх норматива утилизации, определяется путем вычитания из итогового количества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период, итогового количества товаров, в том числе упаковки как готового товара, подлежащих утилизации в отчетный период.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5" w:name="Par502"/>
      <w:bookmarkEnd w:id="45"/>
      <w:r w:rsidRPr="00D405E9">
        <w:t>&lt;18&gt; Количество отходов от использования товаров, в том числе упаковки как готового товара, за которые необходимо уплатить экологический сбор, определяется путем вычитания из итогового количества товаров, в том числе упаковки как готового товара, подлежащих утилизации в отчетный период, итогового количества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период. Заполняется в случае невыполнения нормативов утилизации.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6" w:name="Par503"/>
      <w:bookmarkEnd w:id="46"/>
      <w:r w:rsidRPr="00D405E9">
        <w:t>&lt;19&gt; Приводятся следующие сведения: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при</w:t>
      </w:r>
      <w:proofErr w:type="gramEnd"/>
      <w:r w:rsidRPr="00D405E9">
        <w:t xml:space="preserve"> организации собственных объектов по утилизации отходов от использования товаров, включая отходы от использования упаковки товаров, непосредственно самими производителями товаров, импортерами товаров - реквизиты (номер, дата) актов утилизации отходов;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при</w:t>
      </w:r>
      <w:proofErr w:type="gramEnd"/>
      <w:r w:rsidRPr="00D405E9">
        <w:t xml:space="preserve"> заключении договоров с операторами по обращению с твердыми коммунальными отходами, региональными операторами по обращению с твердыми коммунальными отходами, индивидуальными предпринимателями, юридическими лицами, осуществляющими утилизацию отходов от использования товаров (за исключением твердых коммунальных отходов) (далее - лица, осуществляющие утилизацию отходов), - наименование лица, осуществляющего утилизацию отходов;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lastRenderedPageBreak/>
        <w:t>реквизиты</w:t>
      </w:r>
      <w:proofErr w:type="gramEnd"/>
      <w:r w:rsidRPr="00D405E9">
        <w:t xml:space="preserve"> (номер, дата) договоров с лицами, осуществляющими утилизацию отходов, и реквизиты (номер, дата) актов утилизации отходов;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proofErr w:type="gramStart"/>
      <w:r w:rsidRPr="00D405E9">
        <w:t>при</w:t>
      </w:r>
      <w:proofErr w:type="gramEnd"/>
      <w:r w:rsidRPr="00D405E9">
        <w:t xml:space="preserve"> создании или вступлении в ассоциацию - наименование ассоциации и реквизиты (номер, дата) договора с ней (в случае, если отчетность предоставляется не от имени ассоциации), наименование лица, осуществляющего утилизацию отходов, реквизиты (номер, дата) договоров с лицами, осуществляющими утилизацию отходов, и реквизиты (номер, дата) актов утилизации отходов.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r w:rsidRPr="00D405E9">
        <w:t>В случае если в отношении одного и того же наименования товара, упаковки товара обеспечение выполнения нормативов утилизации осуществлялось производителями товаров, импортерами товаров, ассоциацией путем заключения договоров с различными лицами, осуществляющими утилизацию отходов, в графе указывается каждое лицо, осуществляющее утилизацию отходов (в виде нескольких строк для одного и того же товара, одной и той же упаковки товара).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7" w:name="Par509"/>
      <w:bookmarkEnd w:id="47"/>
      <w:r w:rsidRPr="00D405E9">
        <w:t>&lt;20&gt; Заполняется в обязательном порядке в случае, если норматив утилизации выполняется за счет утилизации любых отходов от использования товаров (включая отходы от использования упаковки товаров), входящих в одну или несколько групп товаров, групп упаковки товаров в соответствии с перечнем, при условии аналогичного назначения таких товаров, такой упаковки товаров и (или) аналогичного способа обработки отходов от их использования (далее - взаимозаменяемые товары и упаковка). В графе в свободной форме даются пояснения, позволяющие соотнести товар и упаковку товара, подлежащие утилизации, с утилизируемыми взаимозаменяемыми товарами и упаковкой товаров. В иных случаях графа заполняется при необходимости (на усмотрение производителя товара, импортера товара, ассоциации в случае необходимости предоставления разъяснений, дополнений и др.).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8" w:name="Par510"/>
      <w:bookmarkEnd w:id="48"/>
      <w:r w:rsidRPr="00D405E9">
        <w:t>&lt;21&gt; В таблицу включается информация об упаковке товаров (за исключением упаковки как готового товара). Заполняется в отношении упаковки товаров следующим образом: вначале указывается номер группы упаковки товаров в соответствии с разделом II перечня, а затем построчно указываются позиции по упаковке товаров, материалу, из которого сделана упаковка товаров (для упаковки товаров из комбинированных материалов - по основному материалу, по массе в композиции), в соответствии с разделом II перечня. В таблицу включаются только те группы упаковки товаров и упаковка товаров, по которым у производителя товаров, импортера товаров возникает обязанность по обеспечению утилизации отходов от использования товаров.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49" w:name="Par511"/>
      <w:bookmarkEnd w:id="49"/>
      <w:r w:rsidRPr="00D405E9">
        <w:t>&lt;22&gt;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0" w:name="Par512"/>
      <w:bookmarkEnd w:id="50"/>
      <w:r w:rsidRPr="00D405E9">
        <w:t>&lt;23&gt; Указывается количество упаковки, при производстве которой не использовалось вторичное сырье.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1" w:name="Par513"/>
      <w:bookmarkEnd w:id="51"/>
      <w:r w:rsidRPr="00D405E9">
        <w:t>&lt;24&gt; Количество упаковки товаров (за исключением упаковки товаров, произведенной из вторичного сырья), подлежащей утилизации в отчетный период, определяется путем умножения количества упаковки товаров, выпущенной в обращение на территории Российской Федерации в год, предшествующий отчетному периоду, в отношении которой возникает обязанность обеспечивать выполнение нормативов утилизации, на норматив утилизации, установленный на отчетный период, выраженный в относительных единицах.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2" w:name="Par514"/>
      <w:bookmarkEnd w:id="52"/>
      <w:r w:rsidRPr="00D405E9">
        <w:t>&lt;25&gt; Заполняется в отношении упаковки товаров, при производстве которой использовалось вторичное сырье.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3" w:name="Par515"/>
      <w:bookmarkEnd w:id="53"/>
      <w:r w:rsidRPr="00D405E9">
        <w:lastRenderedPageBreak/>
        <w:t>&lt;26&gt; Количество упаковки товаров, произведенной из вторичного сырья, подлежащей утилизации в отчетный период с учетом понижающего коэффициента, определяется путем умножения количества упаковки товаров, произведенной из вторичного сырья, выпущенной в обращение на территории Российской Федерации в год, предшествующий отчетному периоду, в отношении которой возникает обязанность обеспечивать выполнение нормативов утилизации, на норматив утилизации, установленный на отчетный период, выраженный в относительных единицах, и на понижающий коэффициент.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4" w:name="Par516"/>
      <w:bookmarkEnd w:id="54"/>
      <w:r w:rsidRPr="00D405E9">
        <w:t>&lt;27&gt; Итоговое количество упаковки товаров, подлежащей утилизации в отчетный период, определяется путем суммирования количества упаковки товаров, при производстве которой не использовалось вторичное сырье, подлежащей утилизации в отчетный период, и количества упаковки товаров, при производстве которой использовалось вторичное сырье, подлежащей утилизации в отчетный период.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5" w:name="Par517"/>
      <w:bookmarkEnd w:id="55"/>
      <w:r w:rsidRPr="00D405E9">
        <w:t>&lt;28&gt; Итоговое количество отходов от использования товаров (в части упаковки товаров), утилизированных и (или) переданных на утилизацию, засчитываемых в отчетный период, определяется путем суммирования количества отходов от использования товаров (в части упаковки товаров), утилизированных и (или) переданных на утилизацию в отчетный период, и количества отходов от использования товаров (в части упаковки товаров), утилизированных и (или) переданных на утилизацию в предыдущий отчетный период сверх норматива утилизации.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6" w:name="Par518"/>
      <w:bookmarkEnd w:id="56"/>
      <w:r w:rsidRPr="00D405E9">
        <w:t>&lt;29&gt; Количество отходов от использования товаров (в части упаковки товаров), утилизированных и (или) переданных на утилизацию в отчетный период сверх норматива утилизации, определяется путем вычитания из итогового количества отходов от использования товаров (в части упаковки товаров), утилизированных и (или) переданных на утилизацию, засчитываемых в отчетный период, итогового количества упаковки товаров, подлежащей утилизации в отчетный период.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7" w:name="Par519"/>
      <w:bookmarkEnd w:id="57"/>
      <w:r w:rsidRPr="00D405E9">
        <w:t>&lt;30&gt; Количество отходов от использования товаров (в части упаковки товаров), за которые необходимо уплатить экологический сбор, определяется путем вычитания из итогового количества упаковки товаров, подлежащей утилизации в отчетный период, итогового количества отходов от использования товаров (в части упаковки товаров), утилизированных и (или) переданных на утилизацию, засчитываемых в отчетный период. Заполняется в случае невыполнения нормативов утилизации (в части упаковки товаров).</w:t>
      </w:r>
    </w:p>
    <w:p w:rsidR="00EC5704" w:rsidRPr="00D405E9" w:rsidRDefault="00EC5704" w:rsidP="00EC5704">
      <w:pPr>
        <w:pStyle w:val="ConsPlusNormal"/>
        <w:spacing w:before="240"/>
        <w:ind w:firstLine="540"/>
        <w:jc w:val="both"/>
      </w:pPr>
      <w:bookmarkStart w:id="58" w:name="Par520"/>
      <w:bookmarkEnd w:id="58"/>
      <w:r w:rsidRPr="00D405E9">
        <w:t>&lt;31&gt; При представлении отчетности на бумажном носителе она заверяется печатью в случае, если в соответствии с законодательством Российской Федерации лицо, представившее отчетность, должно иметь печать.</w:t>
      </w:r>
    </w:p>
    <w:p w:rsidR="00EC5704" w:rsidRPr="00D405E9" w:rsidRDefault="00EC5704" w:rsidP="00EC5704">
      <w:pPr>
        <w:pStyle w:val="ConsPlusNormal"/>
        <w:jc w:val="both"/>
      </w:pPr>
    </w:p>
    <w:p w:rsidR="00E87DD5" w:rsidRDefault="00EC5704" w:rsidP="00EC5704">
      <w:pPr>
        <w:pStyle w:val="ConsPlusNormal"/>
        <w:jc w:val="both"/>
      </w:pPr>
      <w:bookmarkStart w:id="59" w:name="_Hlk533413772"/>
      <w:r>
        <w:t xml:space="preserve">Локализация: </w:t>
      </w:r>
      <w:hyperlink r:id="rId10" w:history="1">
        <w:r w:rsidRPr="00D405E9">
          <w:rPr>
            <w:rStyle w:val="a3"/>
          </w:rPr>
          <w:t>экологическая безопасность</w:t>
        </w:r>
      </w:hyperlink>
      <w:r>
        <w:t xml:space="preserve"> на блог-</w:t>
      </w:r>
      <w:proofErr w:type="spellStart"/>
      <w:r>
        <w:t>инженера.рф</w:t>
      </w:r>
      <w:bookmarkEnd w:id="59"/>
      <w:proofErr w:type="spellEnd"/>
    </w:p>
    <w:sectPr w:rsidR="00E87DD5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5704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5704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5704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570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5704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570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04"/>
    <w:rsid w:val="00E87DD5"/>
    <w:rsid w:val="00E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1751A-31F5-43D8-8C96-59F32EAB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C5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5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C5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hyperlink" Target="https://&#1073;&#1083;&#1086;&#1075;-&#1080;&#1085;&#1078;&#1077;&#1085;&#1077;&#1088;&#1072;.&#1088;&#1092;/category/ecologicheskaya-bezopasnost" TargetMode="External"/><Relationship Id="rId10" Type="http://schemas.openxmlformats.org/officeDocument/2006/relationships/hyperlink" Target="https://&#1073;&#1083;&#1086;&#1075;-&#1080;&#1085;&#1078;&#1077;&#1085;&#1077;&#1088;&#1072;.&#1088;&#1092;/category/ecologicheskaya-bezopasnost" TargetMode="External"/><Relationship Id="rId4" Type="http://schemas.openxmlformats.org/officeDocument/2006/relationships/image" Target="media/image1.jpeg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6292</Words>
  <Characters>35868</Characters>
  <Application>Microsoft Office Word</Application>
  <DocSecurity>0</DocSecurity>
  <Lines>298</Lines>
  <Paragraphs>84</Paragraphs>
  <ScaleCrop>false</ScaleCrop>
  <Company>SPecialiST RePack</Company>
  <LinksUpToDate>false</LinksUpToDate>
  <CharactersWithSpaces>42076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Хабиров</dc:creator>
  <cp:keywords/>
  <dc:description/>
  <cp:lastModifiedBy>Хабиров</cp:lastModifiedBy>
  <cp:revision>1</cp:revision>
  <dcterms:created xsi:type="dcterms:W3CDTF">2018-12-24T08:20:00Z</dcterms:created>
  <dcterms:modified xsi:type="dcterms:W3CDTF">2018-12-24T08:22:00Z</dcterms:modified>
</cp:coreProperties>
</file>